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741" w:rsidRPr="00D2430E" w:rsidRDefault="005B0741" w:rsidP="005B0741">
      <w:pPr>
        <w:pStyle w:val="a3"/>
        <w:spacing w:line="560" w:lineRule="exact"/>
        <w:jc w:val="center"/>
        <w:rPr>
          <w:rStyle w:val="a4"/>
          <w:rFonts w:ascii="黑体" w:eastAsia="黑体" w:hAnsi="黑体" w:cs="Times New Roman"/>
          <w:b w:val="0"/>
          <w:sz w:val="44"/>
          <w:szCs w:val="44"/>
        </w:rPr>
      </w:pPr>
      <w:r w:rsidRPr="009074AC">
        <w:rPr>
          <w:rStyle w:val="a4"/>
          <w:rFonts w:ascii="黑体" w:eastAsia="黑体" w:hAnsi="黑体" w:cs="Times New Roman" w:hint="eastAsia"/>
          <w:b w:val="0"/>
          <w:sz w:val="44"/>
          <w:szCs w:val="44"/>
        </w:rPr>
        <w:t>宁夏医科大学青年骨干人才培育计划</w:t>
      </w:r>
    </w:p>
    <w:p w:rsidR="00F5648D" w:rsidRDefault="00F5648D" w:rsidP="005B0741">
      <w:pPr>
        <w:pStyle w:val="a3"/>
        <w:spacing w:beforeLines="100" w:afterLines="100" w:line="375" w:lineRule="atLeast"/>
        <w:jc w:val="center"/>
        <w:rPr>
          <w:rFonts w:ascii="仿宋" w:eastAsia="仿宋" w:hAnsi="仿宋" w:hint="eastAsia"/>
          <w:b/>
          <w:bCs/>
          <w:sz w:val="32"/>
          <w:szCs w:val="32"/>
        </w:rPr>
      </w:pPr>
      <w:r>
        <w:rPr>
          <w:rFonts w:ascii="仿宋" w:eastAsia="仿宋" w:hAnsi="仿宋" w:hint="eastAsia"/>
          <w:b/>
          <w:bCs/>
          <w:sz w:val="32"/>
          <w:szCs w:val="32"/>
        </w:rPr>
        <w:t>（征求意见稿）</w:t>
      </w:r>
    </w:p>
    <w:p w:rsidR="005B0741" w:rsidRDefault="005B0741" w:rsidP="005B0741">
      <w:pPr>
        <w:pStyle w:val="a3"/>
        <w:spacing w:beforeLines="100" w:afterLines="100" w:line="375" w:lineRule="atLeast"/>
        <w:jc w:val="center"/>
        <w:rPr>
          <w:rFonts w:ascii="仿宋" w:eastAsia="仿宋" w:hAnsi="仿宋"/>
          <w:b/>
          <w:bCs/>
          <w:sz w:val="32"/>
          <w:szCs w:val="32"/>
        </w:rPr>
      </w:pPr>
      <w:r w:rsidRPr="009074AC">
        <w:rPr>
          <w:rFonts w:ascii="仿宋" w:eastAsia="仿宋" w:hAnsi="仿宋" w:hint="eastAsia"/>
          <w:b/>
          <w:bCs/>
          <w:sz w:val="32"/>
          <w:szCs w:val="32"/>
        </w:rPr>
        <w:t>第一章</w:t>
      </w:r>
      <w:r w:rsidRPr="009074AC">
        <w:rPr>
          <w:rFonts w:ascii="仿宋" w:eastAsia="仿宋" w:hAnsi="仿宋"/>
          <w:b/>
          <w:bCs/>
          <w:sz w:val="32"/>
          <w:szCs w:val="32"/>
        </w:rPr>
        <w:t xml:space="preserve">  </w:t>
      </w:r>
      <w:r w:rsidRPr="009074AC">
        <w:rPr>
          <w:rFonts w:ascii="仿宋" w:eastAsia="仿宋" w:hAnsi="仿宋" w:hint="eastAsia"/>
          <w:b/>
          <w:bCs/>
          <w:sz w:val="32"/>
          <w:szCs w:val="32"/>
        </w:rPr>
        <w:t>总</w:t>
      </w:r>
      <w:r w:rsidRPr="009074AC">
        <w:rPr>
          <w:rFonts w:ascii="仿宋" w:eastAsia="仿宋" w:hAnsi="仿宋"/>
          <w:b/>
          <w:bCs/>
          <w:sz w:val="32"/>
          <w:szCs w:val="32"/>
        </w:rPr>
        <w:t xml:space="preserve"> </w:t>
      </w:r>
      <w:r w:rsidRPr="009074AC">
        <w:rPr>
          <w:rFonts w:ascii="仿宋" w:eastAsia="仿宋" w:hAnsi="仿宋" w:hint="eastAsia"/>
          <w:b/>
          <w:bCs/>
          <w:sz w:val="32"/>
          <w:szCs w:val="32"/>
        </w:rPr>
        <w:t>则</w:t>
      </w:r>
    </w:p>
    <w:p w:rsidR="005B0741" w:rsidRDefault="005B0741" w:rsidP="005B0741">
      <w:pPr>
        <w:pStyle w:val="a3"/>
        <w:spacing w:line="375" w:lineRule="atLeast"/>
        <w:ind w:firstLineChars="200" w:firstLine="600"/>
        <w:jc w:val="both"/>
        <w:rPr>
          <w:rFonts w:ascii="仿宋" w:eastAsia="仿宋" w:hAnsi="仿宋"/>
          <w:sz w:val="32"/>
          <w:szCs w:val="32"/>
        </w:rPr>
      </w:pPr>
      <w:r w:rsidRPr="009074AC">
        <w:rPr>
          <w:rFonts w:ascii="仿宋" w:eastAsia="仿宋" w:hAnsi="仿宋" w:hint="eastAsia"/>
          <w:b/>
          <w:sz w:val="32"/>
          <w:szCs w:val="32"/>
        </w:rPr>
        <w:t>第一条</w:t>
      </w:r>
      <w:r>
        <w:rPr>
          <w:rFonts w:ascii="仿宋" w:eastAsia="仿宋" w:hAnsi="仿宋" w:hint="eastAsia"/>
          <w:sz w:val="32"/>
          <w:szCs w:val="32"/>
        </w:rPr>
        <w:t xml:space="preserve"> </w:t>
      </w:r>
      <w:r w:rsidRPr="009074AC">
        <w:rPr>
          <w:rFonts w:ascii="仿宋" w:eastAsia="仿宋" w:hAnsi="仿宋"/>
          <w:sz w:val="32"/>
          <w:szCs w:val="32"/>
        </w:rPr>
        <w:t>为贯彻落实《宁夏回族自治区青年骨干人才培养工程实施办法》（宁党办〔2015〕51号），加快培养造就一批青年骨干人才，带动学校人才队伍整体水平提升，持续提高学校自主创新能力和人才培养质量，决定实施宁夏医科大学青年骨干人才培育计划。</w:t>
      </w:r>
    </w:p>
    <w:p w:rsidR="005B0741" w:rsidRDefault="005B0741" w:rsidP="005B0741">
      <w:pPr>
        <w:pStyle w:val="a3"/>
        <w:spacing w:line="375" w:lineRule="atLeast"/>
        <w:ind w:firstLineChars="200" w:firstLine="600"/>
        <w:jc w:val="both"/>
        <w:rPr>
          <w:rFonts w:ascii="仿宋" w:eastAsia="仿宋" w:hAnsi="仿宋"/>
          <w:sz w:val="32"/>
          <w:szCs w:val="32"/>
        </w:rPr>
      </w:pPr>
      <w:r w:rsidRPr="009074AC">
        <w:rPr>
          <w:rFonts w:ascii="仿宋" w:eastAsia="仿宋" w:hAnsi="仿宋" w:hint="eastAsia"/>
          <w:b/>
          <w:sz w:val="32"/>
          <w:szCs w:val="32"/>
        </w:rPr>
        <w:t>第二条</w:t>
      </w:r>
      <w:r w:rsidRPr="009074AC">
        <w:rPr>
          <w:rFonts w:ascii="仿宋" w:eastAsia="仿宋" w:hAnsi="仿宋"/>
          <w:b/>
          <w:sz w:val="32"/>
          <w:szCs w:val="32"/>
        </w:rPr>
        <w:t xml:space="preserve"> </w:t>
      </w:r>
      <w:r w:rsidRPr="009074AC">
        <w:rPr>
          <w:rFonts w:ascii="仿宋" w:eastAsia="仿宋" w:hAnsi="仿宋" w:hint="eastAsia"/>
          <w:sz w:val="32"/>
          <w:szCs w:val="32"/>
        </w:rPr>
        <w:t>青年骨干人才培育计划以科学发展观为指导，旨在面向学校人才队伍的可持续发展，重点支持在教学科研方面具有发展潜力的青年骨干人才素质提升和创新能力培养。</w:t>
      </w:r>
      <w:r w:rsidRPr="009074AC">
        <w:rPr>
          <w:rFonts w:ascii="仿宋" w:eastAsia="仿宋" w:hAnsi="仿宋"/>
          <w:sz w:val="32"/>
          <w:szCs w:val="32"/>
        </w:rPr>
        <w:t xml:space="preserve"> </w:t>
      </w:r>
    </w:p>
    <w:p w:rsidR="005B0741" w:rsidRDefault="005B0741" w:rsidP="005B0741">
      <w:pPr>
        <w:ind w:firstLineChars="200" w:firstLine="600"/>
        <w:rPr>
          <w:rFonts w:ascii="仿宋" w:eastAsia="仿宋" w:hAnsi="仿宋"/>
          <w:sz w:val="32"/>
          <w:szCs w:val="32"/>
        </w:rPr>
      </w:pPr>
      <w:r w:rsidRPr="009074AC">
        <w:rPr>
          <w:rFonts w:ascii="仿宋" w:eastAsia="仿宋" w:hAnsi="仿宋" w:hint="eastAsia"/>
          <w:b/>
          <w:sz w:val="32"/>
          <w:szCs w:val="32"/>
        </w:rPr>
        <w:t>第三条</w:t>
      </w:r>
      <w:r w:rsidRPr="009074AC">
        <w:rPr>
          <w:rFonts w:ascii="仿宋" w:eastAsia="仿宋" w:hAnsi="仿宋"/>
          <w:b/>
          <w:sz w:val="32"/>
          <w:szCs w:val="32"/>
        </w:rPr>
        <w:t xml:space="preserve"> </w:t>
      </w:r>
      <w:r w:rsidRPr="009074AC">
        <w:rPr>
          <w:rFonts w:ascii="仿宋" w:eastAsia="仿宋" w:hAnsi="仿宋" w:hint="eastAsia"/>
          <w:sz w:val="32"/>
          <w:szCs w:val="32"/>
        </w:rPr>
        <w:t>青年骨干人才培育计划坚持公开、公平、公正、择优选拔、严格考核的原则。</w:t>
      </w:r>
    </w:p>
    <w:p w:rsidR="005B0741" w:rsidRDefault="005B0741" w:rsidP="005B0741">
      <w:pPr>
        <w:pStyle w:val="a3"/>
        <w:spacing w:beforeLines="100" w:afterLines="100" w:line="375" w:lineRule="atLeast"/>
        <w:jc w:val="center"/>
        <w:rPr>
          <w:rFonts w:ascii="仿宋" w:eastAsia="仿宋" w:hAnsi="仿宋"/>
          <w:b/>
          <w:bCs/>
          <w:sz w:val="32"/>
          <w:szCs w:val="32"/>
        </w:rPr>
      </w:pPr>
      <w:r w:rsidRPr="009074AC">
        <w:rPr>
          <w:rFonts w:ascii="仿宋" w:eastAsia="仿宋" w:hAnsi="仿宋" w:hint="eastAsia"/>
          <w:b/>
          <w:bCs/>
          <w:sz w:val="32"/>
          <w:szCs w:val="32"/>
        </w:rPr>
        <w:t>第二章</w:t>
      </w:r>
      <w:r w:rsidRPr="009074AC">
        <w:rPr>
          <w:rFonts w:ascii="仿宋" w:eastAsia="仿宋" w:hAnsi="仿宋"/>
          <w:b/>
          <w:bCs/>
          <w:sz w:val="32"/>
          <w:szCs w:val="32"/>
        </w:rPr>
        <w:t xml:space="preserve">  </w:t>
      </w:r>
      <w:r w:rsidRPr="009074AC">
        <w:rPr>
          <w:rFonts w:ascii="仿宋" w:eastAsia="仿宋" w:hAnsi="仿宋" w:hint="eastAsia"/>
          <w:b/>
          <w:bCs/>
          <w:sz w:val="32"/>
          <w:szCs w:val="32"/>
        </w:rPr>
        <w:t>培育目标</w:t>
      </w:r>
    </w:p>
    <w:p w:rsidR="005B0741" w:rsidRDefault="005B0741" w:rsidP="005B0741">
      <w:pPr>
        <w:pStyle w:val="a3"/>
        <w:spacing w:line="375" w:lineRule="atLeast"/>
        <w:ind w:firstLineChars="200" w:firstLine="600"/>
        <w:jc w:val="both"/>
        <w:rPr>
          <w:rFonts w:ascii="仿宋" w:eastAsia="仿宋" w:hAnsi="仿宋"/>
          <w:sz w:val="32"/>
          <w:szCs w:val="32"/>
        </w:rPr>
      </w:pPr>
      <w:r w:rsidRPr="009074AC">
        <w:rPr>
          <w:rFonts w:ascii="仿宋" w:eastAsia="仿宋" w:hAnsi="仿宋" w:hint="eastAsia"/>
          <w:b/>
          <w:sz w:val="32"/>
          <w:szCs w:val="32"/>
        </w:rPr>
        <w:t>第四条</w:t>
      </w:r>
      <w:r w:rsidRPr="009074AC">
        <w:rPr>
          <w:rFonts w:ascii="仿宋" w:eastAsia="仿宋" w:hAnsi="仿宋"/>
          <w:sz w:val="32"/>
          <w:szCs w:val="32"/>
        </w:rPr>
        <w:t xml:space="preserve"> 青年骨干人才培育计划分为自治区</w:t>
      </w:r>
      <w:r w:rsidRPr="009074AC">
        <w:rPr>
          <w:rFonts w:ascii="仿宋" w:eastAsia="仿宋" w:hAnsi="仿宋" w:cs="Times New Roman" w:hint="eastAsia"/>
          <w:sz w:val="32"/>
          <w:szCs w:val="32"/>
        </w:rPr>
        <w:t>学术技术带头人后备</w:t>
      </w:r>
      <w:r w:rsidRPr="009074AC">
        <w:rPr>
          <w:rFonts w:ascii="仿宋" w:eastAsia="仿宋" w:hAnsi="仿宋" w:hint="eastAsia"/>
          <w:sz w:val="32"/>
          <w:szCs w:val="32"/>
        </w:rPr>
        <w:t>培育对象、学校</w:t>
      </w:r>
      <w:r w:rsidRPr="009074AC">
        <w:rPr>
          <w:rFonts w:ascii="仿宋" w:eastAsia="仿宋" w:hAnsi="仿宋" w:cs="Times New Roman" w:hint="eastAsia"/>
          <w:sz w:val="32"/>
          <w:szCs w:val="32"/>
        </w:rPr>
        <w:t>学术技术带头人后备</w:t>
      </w:r>
      <w:r w:rsidRPr="009074AC">
        <w:rPr>
          <w:rFonts w:ascii="仿宋" w:eastAsia="仿宋" w:hAnsi="仿宋" w:hint="eastAsia"/>
          <w:sz w:val="32"/>
          <w:szCs w:val="32"/>
        </w:rPr>
        <w:t>培育对象和学校</w:t>
      </w:r>
      <w:r w:rsidRPr="009074AC">
        <w:rPr>
          <w:rFonts w:ascii="仿宋" w:eastAsia="仿宋" w:hAnsi="仿宋" w:cs="Times New Roman" w:hint="eastAsia"/>
          <w:sz w:val="32"/>
          <w:szCs w:val="32"/>
        </w:rPr>
        <w:t>优秀青年后备骨干</w:t>
      </w:r>
      <w:r w:rsidRPr="009074AC">
        <w:rPr>
          <w:rFonts w:ascii="仿宋" w:eastAsia="仿宋" w:hAnsi="仿宋" w:hint="eastAsia"/>
          <w:sz w:val="32"/>
          <w:szCs w:val="32"/>
        </w:rPr>
        <w:t>培育对象三个层次。</w:t>
      </w:r>
      <w:r w:rsidRPr="009074AC">
        <w:rPr>
          <w:rFonts w:ascii="仿宋" w:eastAsia="仿宋" w:hAnsi="仿宋"/>
          <w:sz w:val="32"/>
          <w:szCs w:val="32"/>
        </w:rPr>
        <w:t xml:space="preserve"> </w:t>
      </w:r>
    </w:p>
    <w:p w:rsidR="005B0741" w:rsidRDefault="005B0741" w:rsidP="005B0741">
      <w:pPr>
        <w:pStyle w:val="a3"/>
        <w:spacing w:line="375" w:lineRule="atLeast"/>
        <w:ind w:firstLineChars="200" w:firstLine="600"/>
        <w:jc w:val="both"/>
        <w:rPr>
          <w:rFonts w:ascii="仿宋" w:eastAsia="仿宋" w:hAnsi="仿宋"/>
          <w:sz w:val="32"/>
          <w:szCs w:val="32"/>
        </w:rPr>
      </w:pPr>
      <w:r w:rsidRPr="009074AC">
        <w:rPr>
          <w:rFonts w:ascii="仿宋" w:eastAsia="仿宋" w:hAnsi="仿宋" w:hint="eastAsia"/>
          <w:b/>
          <w:sz w:val="32"/>
          <w:szCs w:val="32"/>
        </w:rPr>
        <w:lastRenderedPageBreak/>
        <w:t>第五条</w:t>
      </w:r>
      <w:r w:rsidRPr="009074AC">
        <w:rPr>
          <w:rFonts w:ascii="仿宋" w:eastAsia="仿宋" w:hAnsi="仿宋"/>
          <w:b/>
          <w:sz w:val="32"/>
          <w:szCs w:val="32"/>
        </w:rPr>
        <w:t xml:space="preserve"> </w:t>
      </w:r>
      <w:r w:rsidRPr="009074AC">
        <w:rPr>
          <w:rFonts w:ascii="仿宋" w:eastAsia="仿宋" w:hAnsi="仿宋" w:hint="eastAsia"/>
          <w:b/>
          <w:sz w:val="32"/>
          <w:szCs w:val="32"/>
        </w:rPr>
        <w:t>“</w:t>
      </w:r>
      <w:r w:rsidRPr="009074AC">
        <w:rPr>
          <w:rFonts w:ascii="仿宋" w:eastAsia="仿宋" w:hAnsi="仿宋" w:hint="eastAsia"/>
          <w:sz w:val="32"/>
          <w:szCs w:val="32"/>
        </w:rPr>
        <w:t>十三五”期间</w:t>
      </w:r>
      <w:r w:rsidRPr="009074AC">
        <w:rPr>
          <w:rFonts w:ascii="仿宋" w:eastAsia="仿宋" w:hAnsi="仿宋"/>
          <w:sz w:val="32"/>
          <w:szCs w:val="32"/>
        </w:rPr>
        <w:t>，通过青年骨干人才培育计划累计资助80名青年骨干人才，其中自治区级学术技术带头人后备培育对象资助10名、学校学术技术带头人后备培育对象资助20名、学校优秀青年后备骨干培育对象资助50名。</w:t>
      </w:r>
    </w:p>
    <w:p w:rsidR="005B0741" w:rsidRDefault="005B0741" w:rsidP="005B0741">
      <w:pPr>
        <w:pStyle w:val="a3"/>
        <w:spacing w:beforeLines="100" w:afterLines="100" w:line="375" w:lineRule="atLeast"/>
        <w:jc w:val="center"/>
        <w:rPr>
          <w:rFonts w:ascii="仿宋" w:eastAsia="仿宋" w:hAnsi="仿宋"/>
          <w:b/>
          <w:bCs/>
          <w:sz w:val="32"/>
          <w:szCs w:val="32"/>
        </w:rPr>
      </w:pPr>
      <w:r w:rsidRPr="009074AC">
        <w:rPr>
          <w:rFonts w:ascii="仿宋" w:eastAsia="仿宋" w:hAnsi="仿宋" w:hint="eastAsia"/>
          <w:b/>
          <w:bCs/>
          <w:sz w:val="32"/>
          <w:szCs w:val="32"/>
        </w:rPr>
        <w:t>第三章</w:t>
      </w:r>
      <w:r w:rsidRPr="009074AC">
        <w:rPr>
          <w:rFonts w:ascii="仿宋" w:eastAsia="仿宋" w:hAnsi="仿宋"/>
          <w:b/>
          <w:bCs/>
          <w:sz w:val="32"/>
          <w:szCs w:val="32"/>
        </w:rPr>
        <w:t xml:space="preserve">  </w:t>
      </w:r>
      <w:r w:rsidRPr="009074AC">
        <w:rPr>
          <w:rFonts w:ascii="仿宋" w:eastAsia="仿宋" w:hAnsi="仿宋" w:hint="eastAsia"/>
          <w:b/>
          <w:bCs/>
          <w:sz w:val="32"/>
          <w:szCs w:val="32"/>
        </w:rPr>
        <w:t>遴选条件</w:t>
      </w:r>
    </w:p>
    <w:p w:rsidR="005B0741" w:rsidRDefault="005B0741" w:rsidP="005B0741">
      <w:pPr>
        <w:pStyle w:val="a3"/>
        <w:spacing w:line="375" w:lineRule="atLeast"/>
        <w:ind w:firstLineChars="200" w:firstLine="600"/>
        <w:jc w:val="both"/>
        <w:rPr>
          <w:rFonts w:ascii="仿宋" w:eastAsia="仿宋" w:hAnsi="仿宋"/>
          <w:sz w:val="32"/>
          <w:szCs w:val="32"/>
        </w:rPr>
      </w:pPr>
      <w:r w:rsidRPr="009074AC">
        <w:rPr>
          <w:rFonts w:ascii="仿宋" w:eastAsia="仿宋" w:hAnsi="仿宋" w:hint="eastAsia"/>
          <w:b/>
          <w:sz w:val="32"/>
          <w:szCs w:val="32"/>
        </w:rPr>
        <w:t>第六条</w:t>
      </w:r>
      <w:r w:rsidRPr="009074AC">
        <w:rPr>
          <w:rFonts w:ascii="仿宋" w:eastAsia="仿宋" w:hAnsi="仿宋"/>
          <w:sz w:val="32"/>
          <w:szCs w:val="32"/>
        </w:rPr>
        <w:t xml:space="preserve"> </w:t>
      </w:r>
      <w:r w:rsidRPr="009074AC">
        <w:rPr>
          <w:rFonts w:ascii="仿宋" w:eastAsia="仿宋" w:hAnsi="仿宋" w:hint="eastAsia"/>
          <w:sz w:val="32"/>
          <w:szCs w:val="32"/>
        </w:rPr>
        <w:t>青年骨干人才培育对象必须品行端正，热爱教学科研事业，具有开拓创新精神和创新思维，潜心研究，在所从事的专业领域已表现出良好的发展潜力</w:t>
      </w:r>
      <w:r w:rsidRPr="009074AC">
        <w:rPr>
          <w:rFonts w:ascii="仿宋" w:eastAsia="仿宋" w:hAnsi="仿宋"/>
          <w:sz w:val="32"/>
          <w:szCs w:val="32"/>
        </w:rPr>
        <w:t xml:space="preserve">, </w:t>
      </w:r>
      <w:r w:rsidRPr="009074AC">
        <w:rPr>
          <w:rFonts w:ascii="仿宋" w:eastAsia="仿宋" w:hAnsi="仿宋" w:hint="eastAsia"/>
          <w:sz w:val="32"/>
          <w:szCs w:val="32"/>
        </w:rPr>
        <w:t>学术技术水平处于领先地位，对学科发展具有积极推动作用。</w:t>
      </w:r>
    </w:p>
    <w:p w:rsidR="005B0741" w:rsidRDefault="005B0741" w:rsidP="005B0741">
      <w:pPr>
        <w:pStyle w:val="a3"/>
        <w:spacing w:line="375" w:lineRule="atLeast"/>
        <w:ind w:firstLineChars="200" w:firstLine="600"/>
        <w:jc w:val="both"/>
        <w:rPr>
          <w:rFonts w:ascii="仿宋" w:eastAsia="仿宋" w:hAnsi="仿宋"/>
          <w:sz w:val="32"/>
          <w:szCs w:val="32"/>
        </w:rPr>
      </w:pPr>
      <w:r w:rsidRPr="009074AC">
        <w:rPr>
          <w:rFonts w:ascii="仿宋" w:eastAsia="仿宋" w:hAnsi="仿宋" w:hint="eastAsia"/>
          <w:b/>
          <w:sz w:val="32"/>
          <w:szCs w:val="32"/>
        </w:rPr>
        <w:t>第七条</w:t>
      </w:r>
      <w:r w:rsidRPr="009074AC">
        <w:rPr>
          <w:rFonts w:ascii="仿宋" w:eastAsia="仿宋" w:hAnsi="仿宋"/>
          <w:sz w:val="32"/>
          <w:szCs w:val="32"/>
        </w:rPr>
        <w:t xml:space="preserve"> 具体</w:t>
      </w:r>
      <w:r w:rsidRPr="009074AC">
        <w:rPr>
          <w:rFonts w:ascii="仿宋" w:eastAsia="仿宋" w:hAnsi="仿宋" w:hint="eastAsia"/>
          <w:sz w:val="32"/>
          <w:szCs w:val="32"/>
        </w:rPr>
        <w:t>条件：</w:t>
      </w:r>
    </w:p>
    <w:p w:rsidR="005B0741" w:rsidRDefault="005B0741" w:rsidP="005B0741">
      <w:pPr>
        <w:pStyle w:val="a3"/>
        <w:spacing w:line="375" w:lineRule="atLeast"/>
        <w:ind w:firstLineChars="200" w:firstLine="598"/>
        <w:jc w:val="both"/>
        <w:rPr>
          <w:rFonts w:ascii="仿宋" w:eastAsia="仿宋" w:hAnsi="仿宋"/>
          <w:sz w:val="32"/>
          <w:szCs w:val="32"/>
        </w:rPr>
      </w:pPr>
      <w:r w:rsidRPr="009074AC">
        <w:rPr>
          <w:rFonts w:ascii="仿宋" w:eastAsia="仿宋" w:hAnsi="仿宋"/>
          <w:sz w:val="32"/>
          <w:szCs w:val="32"/>
        </w:rPr>
        <w:t>1.申报自治区级学术技术带头人后备培育对象，一般</w:t>
      </w:r>
      <w:r w:rsidRPr="009074AC">
        <w:rPr>
          <w:rFonts w:ascii="仿宋" w:eastAsia="仿宋" w:hAnsi="仿宋" w:hint="eastAsia"/>
          <w:sz w:val="32"/>
          <w:szCs w:val="32"/>
        </w:rPr>
        <w:t>应具有博士以上学历、副高以上专业技术职称，年龄在</w:t>
      </w:r>
      <w:r w:rsidRPr="009074AC">
        <w:rPr>
          <w:rFonts w:ascii="仿宋" w:eastAsia="仿宋" w:hAnsi="仿宋"/>
          <w:sz w:val="32"/>
          <w:szCs w:val="32"/>
        </w:rPr>
        <w:t>40周岁以下，近5年还须具备下列</w:t>
      </w:r>
      <w:r w:rsidRPr="009074AC">
        <w:rPr>
          <w:rFonts w:ascii="仿宋" w:eastAsia="仿宋" w:hAnsi="仿宋" w:hint="eastAsia"/>
          <w:sz w:val="32"/>
          <w:szCs w:val="32"/>
        </w:rPr>
        <w:t>条件：</w:t>
      </w:r>
    </w:p>
    <w:p w:rsidR="005B0741" w:rsidRDefault="005B0741" w:rsidP="005B0741">
      <w:pPr>
        <w:pStyle w:val="a3"/>
        <w:spacing w:line="375" w:lineRule="atLeast"/>
        <w:ind w:firstLineChars="200" w:firstLine="598"/>
        <w:jc w:val="both"/>
        <w:rPr>
          <w:rFonts w:ascii="仿宋" w:eastAsia="仿宋" w:hAnsi="仿宋"/>
          <w:sz w:val="32"/>
          <w:szCs w:val="32"/>
        </w:rPr>
      </w:pPr>
      <w:r w:rsidRPr="009074AC">
        <w:rPr>
          <w:rFonts w:ascii="仿宋" w:eastAsia="仿宋" w:hAnsi="仿宋" w:hint="eastAsia"/>
          <w:sz w:val="32"/>
          <w:szCs w:val="32"/>
        </w:rPr>
        <w:t>（</w:t>
      </w:r>
      <w:r w:rsidRPr="009074AC">
        <w:rPr>
          <w:rFonts w:ascii="仿宋" w:eastAsia="仿宋" w:hAnsi="仿宋"/>
          <w:sz w:val="32"/>
          <w:szCs w:val="32"/>
        </w:rPr>
        <w:t>1）主持国家级科研项目，具有良好的沟通协调能力和组织管理能力；</w:t>
      </w:r>
    </w:p>
    <w:p w:rsidR="005B0741" w:rsidRDefault="005B0741" w:rsidP="005B0741">
      <w:pPr>
        <w:pStyle w:val="a3"/>
        <w:spacing w:line="375" w:lineRule="atLeast"/>
        <w:ind w:firstLineChars="200" w:firstLine="598"/>
        <w:jc w:val="both"/>
        <w:rPr>
          <w:rFonts w:ascii="仿宋" w:eastAsia="仿宋" w:hAnsi="仿宋"/>
          <w:sz w:val="32"/>
          <w:szCs w:val="32"/>
        </w:rPr>
      </w:pPr>
      <w:r w:rsidRPr="009074AC">
        <w:rPr>
          <w:rFonts w:ascii="仿宋" w:eastAsia="仿宋" w:hAnsi="仿宋" w:hint="eastAsia"/>
          <w:sz w:val="32"/>
          <w:szCs w:val="32"/>
        </w:rPr>
        <w:t>（</w:t>
      </w:r>
      <w:r w:rsidRPr="009074AC">
        <w:rPr>
          <w:rFonts w:ascii="仿宋" w:eastAsia="仿宋" w:hAnsi="仿宋"/>
          <w:sz w:val="32"/>
          <w:szCs w:val="32"/>
        </w:rPr>
        <w:t>2）长期从事教育教学一线工作，在教育理论研究或教学实践探索方面做出突出成绩，参与自治区级教育教学改革项目；</w:t>
      </w:r>
    </w:p>
    <w:p w:rsidR="005B0741" w:rsidRDefault="005B0741" w:rsidP="005B0741">
      <w:pPr>
        <w:pStyle w:val="a3"/>
        <w:spacing w:line="375" w:lineRule="atLeast"/>
        <w:ind w:firstLineChars="200" w:firstLine="598"/>
        <w:jc w:val="both"/>
        <w:rPr>
          <w:rFonts w:ascii="仿宋" w:eastAsia="仿宋" w:hAnsi="仿宋"/>
          <w:sz w:val="32"/>
          <w:szCs w:val="32"/>
        </w:rPr>
      </w:pPr>
      <w:r w:rsidRPr="009074AC">
        <w:rPr>
          <w:rFonts w:ascii="仿宋" w:eastAsia="仿宋" w:hAnsi="仿宋"/>
          <w:sz w:val="32"/>
          <w:szCs w:val="32"/>
        </w:rPr>
        <w:t>2.申报</w:t>
      </w:r>
      <w:proofErr w:type="gramStart"/>
      <w:r w:rsidRPr="009074AC">
        <w:rPr>
          <w:rFonts w:ascii="仿宋" w:eastAsia="仿宋" w:hAnsi="仿宋" w:hint="eastAsia"/>
          <w:sz w:val="32"/>
          <w:szCs w:val="32"/>
        </w:rPr>
        <w:t>学校级</w:t>
      </w:r>
      <w:proofErr w:type="gramEnd"/>
      <w:r w:rsidRPr="009074AC">
        <w:rPr>
          <w:rFonts w:ascii="仿宋" w:eastAsia="仿宋" w:hAnsi="仿宋" w:hint="eastAsia"/>
          <w:sz w:val="32"/>
          <w:szCs w:val="32"/>
        </w:rPr>
        <w:t>学术技术带头人后备培育对象，一般应具有硕士以上学历、中级以上专业技术职称，年龄在</w:t>
      </w:r>
      <w:r w:rsidRPr="009074AC">
        <w:rPr>
          <w:rFonts w:ascii="仿宋" w:eastAsia="仿宋" w:hAnsi="仿宋"/>
          <w:sz w:val="32"/>
          <w:szCs w:val="32"/>
        </w:rPr>
        <w:t>40周岁以下，近5年还须具备下列</w:t>
      </w:r>
      <w:r w:rsidRPr="009074AC">
        <w:rPr>
          <w:rFonts w:ascii="仿宋" w:eastAsia="仿宋" w:hAnsi="仿宋" w:hint="eastAsia"/>
          <w:sz w:val="32"/>
          <w:szCs w:val="32"/>
        </w:rPr>
        <w:t>条件：</w:t>
      </w:r>
    </w:p>
    <w:p w:rsidR="005B0741" w:rsidRDefault="005B0741" w:rsidP="005B0741">
      <w:pPr>
        <w:pStyle w:val="a3"/>
        <w:spacing w:line="375" w:lineRule="atLeast"/>
        <w:jc w:val="both"/>
        <w:rPr>
          <w:rFonts w:ascii="仿宋" w:eastAsia="仿宋" w:hAnsi="仿宋"/>
          <w:sz w:val="32"/>
          <w:szCs w:val="32"/>
        </w:rPr>
      </w:pPr>
      <w:r w:rsidRPr="009074AC">
        <w:rPr>
          <w:rFonts w:ascii="仿宋" w:eastAsia="仿宋" w:hAnsi="仿宋" w:hint="eastAsia"/>
          <w:sz w:val="32"/>
          <w:szCs w:val="32"/>
        </w:rPr>
        <w:lastRenderedPageBreak/>
        <w:t xml:space="preserve">　　</w:t>
      </w:r>
      <w:r w:rsidRPr="009074AC">
        <w:rPr>
          <w:rFonts w:ascii="仿宋" w:eastAsia="仿宋" w:hAnsi="仿宋"/>
          <w:sz w:val="32"/>
          <w:szCs w:val="32"/>
        </w:rPr>
        <w:t xml:space="preserve"> （1）主持自治区级</w:t>
      </w:r>
      <w:r w:rsidRPr="009074AC">
        <w:rPr>
          <w:rFonts w:ascii="仿宋" w:eastAsia="仿宋" w:hAnsi="仿宋" w:hint="eastAsia"/>
          <w:sz w:val="32"/>
          <w:szCs w:val="32"/>
        </w:rPr>
        <w:t>重点科研</w:t>
      </w:r>
      <w:r w:rsidRPr="009074AC">
        <w:rPr>
          <w:rFonts w:ascii="仿宋" w:eastAsia="仿宋" w:hAnsi="仿宋"/>
          <w:sz w:val="32"/>
          <w:szCs w:val="32"/>
        </w:rPr>
        <w:t xml:space="preserve"> </w:t>
      </w:r>
      <w:r w:rsidRPr="009074AC">
        <w:rPr>
          <w:rFonts w:ascii="仿宋" w:eastAsia="仿宋" w:hAnsi="仿宋" w:hint="eastAsia"/>
          <w:sz w:val="32"/>
          <w:szCs w:val="32"/>
        </w:rPr>
        <w:t>项目</w:t>
      </w:r>
    </w:p>
    <w:p w:rsidR="005B0741" w:rsidRDefault="005B0741" w:rsidP="005B0741">
      <w:pPr>
        <w:pStyle w:val="a3"/>
        <w:spacing w:line="375" w:lineRule="atLeast"/>
        <w:ind w:firstLineChars="250" w:firstLine="747"/>
        <w:jc w:val="both"/>
        <w:rPr>
          <w:rFonts w:ascii="仿宋" w:eastAsia="仿宋" w:hAnsi="仿宋"/>
          <w:sz w:val="32"/>
          <w:szCs w:val="32"/>
        </w:rPr>
      </w:pPr>
      <w:r w:rsidRPr="009074AC">
        <w:rPr>
          <w:rFonts w:ascii="仿宋" w:eastAsia="仿宋" w:hAnsi="仿宋" w:hint="eastAsia"/>
          <w:sz w:val="32"/>
          <w:szCs w:val="32"/>
        </w:rPr>
        <w:t>（</w:t>
      </w:r>
      <w:r w:rsidRPr="009074AC">
        <w:rPr>
          <w:rFonts w:ascii="仿宋" w:eastAsia="仿宋" w:hAnsi="仿宋"/>
          <w:sz w:val="32"/>
          <w:szCs w:val="32"/>
        </w:rPr>
        <w:t>2）潜心教育教学研究与改革,参与</w:t>
      </w:r>
      <w:r w:rsidRPr="009074AC">
        <w:rPr>
          <w:rFonts w:ascii="仿宋" w:eastAsia="仿宋" w:hAnsi="仿宋" w:hint="eastAsia"/>
          <w:sz w:val="32"/>
          <w:szCs w:val="32"/>
        </w:rPr>
        <w:t>校级教育教学改革项目。</w:t>
      </w:r>
    </w:p>
    <w:p w:rsidR="005B0741" w:rsidRDefault="005B0741" w:rsidP="005B0741">
      <w:pPr>
        <w:pStyle w:val="a3"/>
        <w:spacing w:line="375" w:lineRule="atLeast"/>
        <w:jc w:val="both"/>
        <w:rPr>
          <w:rFonts w:ascii="仿宋" w:eastAsia="仿宋" w:hAnsi="仿宋"/>
          <w:sz w:val="32"/>
          <w:szCs w:val="32"/>
        </w:rPr>
      </w:pPr>
      <w:r w:rsidRPr="009074AC">
        <w:rPr>
          <w:rFonts w:ascii="仿宋" w:eastAsia="仿宋" w:hAnsi="仿宋" w:hint="eastAsia"/>
          <w:sz w:val="32"/>
          <w:szCs w:val="32"/>
        </w:rPr>
        <w:t xml:space="preserve">　　</w:t>
      </w:r>
      <w:r w:rsidRPr="009074AC">
        <w:rPr>
          <w:rFonts w:ascii="仿宋" w:eastAsia="仿宋" w:hAnsi="仿宋"/>
          <w:sz w:val="32"/>
          <w:szCs w:val="32"/>
        </w:rPr>
        <w:t>3.申报学校优秀青年后备骨干培育对象，一般</w:t>
      </w:r>
      <w:r w:rsidRPr="009074AC">
        <w:rPr>
          <w:rFonts w:ascii="仿宋" w:eastAsia="仿宋" w:hAnsi="仿宋" w:hint="eastAsia"/>
          <w:sz w:val="32"/>
          <w:szCs w:val="32"/>
        </w:rPr>
        <w:t>应具有硕士以上学历、中级以上专业技术资格，年龄在</w:t>
      </w:r>
      <w:r w:rsidRPr="009074AC">
        <w:rPr>
          <w:rFonts w:ascii="仿宋" w:eastAsia="仿宋" w:hAnsi="仿宋"/>
          <w:sz w:val="32"/>
          <w:szCs w:val="32"/>
        </w:rPr>
        <w:t>35周岁以下，近5年还须具备下列</w:t>
      </w:r>
      <w:r w:rsidRPr="009074AC">
        <w:rPr>
          <w:rFonts w:ascii="仿宋" w:eastAsia="仿宋" w:hAnsi="仿宋" w:hint="eastAsia"/>
          <w:sz w:val="32"/>
          <w:szCs w:val="32"/>
        </w:rPr>
        <w:t>条件：</w:t>
      </w:r>
    </w:p>
    <w:p w:rsidR="005B0741" w:rsidRDefault="005B0741" w:rsidP="005B0741">
      <w:pPr>
        <w:pStyle w:val="a3"/>
        <w:spacing w:line="375" w:lineRule="atLeast"/>
        <w:jc w:val="both"/>
        <w:rPr>
          <w:rFonts w:ascii="仿宋" w:eastAsia="仿宋" w:hAnsi="仿宋"/>
          <w:sz w:val="32"/>
          <w:szCs w:val="32"/>
        </w:rPr>
      </w:pPr>
      <w:r w:rsidRPr="009074AC">
        <w:rPr>
          <w:rFonts w:ascii="仿宋" w:eastAsia="仿宋" w:hAnsi="仿宋" w:hint="eastAsia"/>
          <w:sz w:val="32"/>
          <w:szCs w:val="32"/>
        </w:rPr>
        <w:t xml:space="preserve">　　（</w:t>
      </w:r>
      <w:r w:rsidRPr="009074AC">
        <w:rPr>
          <w:rFonts w:ascii="仿宋" w:eastAsia="仿宋" w:hAnsi="仿宋"/>
          <w:sz w:val="32"/>
          <w:szCs w:val="32"/>
        </w:rPr>
        <w:t>1）主持自治区级科研项目；</w:t>
      </w:r>
    </w:p>
    <w:p w:rsidR="005B0741" w:rsidRDefault="005B0741" w:rsidP="005B0741">
      <w:pPr>
        <w:pStyle w:val="a3"/>
        <w:spacing w:line="375" w:lineRule="atLeast"/>
        <w:jc w:val="both"/>
        <w:rPr>
          <w:rFonts w:ascii="仿宋" w:eastAsia="仿宋" w:hAnsi="仿宋"/>
          <w:sz w:val="32"/>
          <w:szCs w:val="32"/>
        </w:rPr>
      </w:pPr>
      <w:r w:rsidRPr="009074AC">
        <w:rPr>
          <w:rFonts w:ascii="仿宋" w:eastAsia="仿宋" w:hAnsi="仿宋" w:hint="eastAsia"/>
          <w:sz w:val="32"/>
          <w:szCs w:val="32"/>
        </w:rPr>
        <w:t xml:space="preserve">　　（</w:t>
      </w:r>
      <w:r w:rsidRPr="009074AC">
        <w:rPr>
          <w:rFonts w:ascii="仿宋" w:eastAsia="仿宋" w:hAnsi="仿宋"/>
          <w:sz w:val="32"/>
          <w:szCs w:val="32"/>
        </w:rPr>
        <w:t>2）</w:t>
      </w:r>
      <w:r w:rsidRPr="009074AC">
        <w:rPr>
          <w:rFonts w:ascii="仿宋" w:eastAsia="仿宋" w:hAnsi="仿宋" w:hint="eastAsia"/>
          <w:sz w:val="32"/>
          <w:szCs w:val="32"/>
        </w:rPr>
        <w:t xml:space="preserve">参与教育教学研究和教学实践探索工作取得较好成绩。　</w:t>
      </w:r>
    </w:p>
    <w:p w:rsidR="005B0741" w:rsidRDefault="005B0741" w:rsidP="005B0741">
      <w:pPr>
        <w:pStyle w:val="a3"/>
        <w:spacing w:beforeLines="100" w:afterLines="100" w:line="375" w:lineRule="atLeast"/>
        <w:jc w:val="center"/>
        <w:rPr>
          <w:rFonts w:ascii="仿宋" w:eastAsia="仿宋" w:hAnsi="仿宋"/>
          <w:b/>
          <w:bCs/>
          <w:sz w:val="32"/>
          <w:szCs w:val="32"/>
        </w:rPr>
      </w:pPr>
      <w:r>
        <w:rPr>
          <w:rFonts w:ascii="仿宋" w:eastAsia="仿宋" w:hAnsi="仿宋" w:hint="eastAsia"/>
          <w:b/>
          <w:bCs/>
          <w:sz w:val="32"/>
          <w:szCs w:val="32"/>
        </w:rPr>
        <w:t>第四章</w:t>
      </w:r>
      <w:r>
        <w:rPr>
          <w:rFonts w:ascii="仿宋" w:eastAsia="仿宋" w:hAnsi="仿宋"/>
          <w:b/>
          <w:bCs/>
          <w:sz w:val="32"/>
          <w:szCs w:val="32"/>
        </w:rPr>
        <w:t xml:space="preserve">  </w:t>
      </w:r>
      <w:r>
        <w:rPr>
          <w:rFonts w:ascii="仿宋" w:eastAsia="仿宋" w:hAnsi="仿宋" w:hint="eastAsia"/>
          <w:b/>
          <w:bCs/>
          <w:sz w:val="32"/>
          <w:szCs w:val="32"/>
        </w:rPr>
        <w:t>遴选</w:t>
      </w:r>
      <w:r w:rsidRPr="009074AC">
        <w:rPr>
          <w:rFonts w:ascii="仿宋" w:eastAsia="仿宋" w:hAnsi="仿宋" w:hint="eastAsia"/>
          <w:b/>
          <w:bCs/>
          <w:sz w:val="32"/>
          <w:szCs w:val="32"/>
        </w:rPr>
        <w:t>程序</w:t>
      </w:r>
    </w:p>
    <w:p w:rsidR="005B0741" w:rsidRDefault="005B0741" w:rsidP="005B0741">
      <w:pPr>
        <w:ind w:firstLineChars="200" w:firstLine="600"/>
        <w:rPr>
          <w:rFonts w:ascii="仿宋" w:eastAsia="仿宋" w:hAnsi="仿宋"/>
          <w:sz w:val="32"/>
          <w:szCs w:val="32"/>
        </w:rPr>
      </w:pPr>
      <w:r w:rsidRPr="009074AC">
        <w:rPr>
          <w:rFonts w:ascii="仿宋" w:eastAsia="仿宋" w:hAnsi="仿宋" w:hint="eastAsia"/>
          <w:b/>
          <w:sz w:val="32"/>
          <w:szCs w:val="32"/>
        </w:rPr>
        <w:t>第八条</w:t>
      </w:r>
      <w:r w:rsidRPr="009074AC">
        <w:rPr>
          <w:rFonts w:ascii="仿宋" w:eastAsia="仿宋" w:hAnsi="仿宋"/>
          <w:sz w:val="32"/>
          <w:szCs w:val="32"/>
        </w:rPr>
        <w:t xml:space="preserve"> </w:t>
      </w:r>
      <w:r w:rsidRPr="009074AC">
        <w:rPr>
          <w:rFonts w:ascii="仿宋" w:eastAsia="仿宋" w:hAnsi="仿宋" w:hint="eastAsia"/>
          <w:sz w:val="32"/>
          <w:szCs w:val="32"/>
        </w:rPr>
        <w:t>每年初根据学校工作安排，符合条件的人员提出申请，由单位推荐，学校根据学科发展和师资队伍建设的实际需要，组织专家评审，确定推荐人选、进行公示并报校长办公会审议。</w:t>
      </w:r>
    </w:p>
    <w:p w:rsidR="005B0741" w:rsidRDefault="005B0741" w:rsidP="005B0741">
      <w:pPr>
        <w:ind w:firstLineChars="200" w:firstLine="600"/>
        <w:rPr>
          <w:rFonts w:ascii="仿宋" w:eastAsia="仿宋" w:hAnsi="仿宋"/>
          <w:sz w:val="32"/>
          <w:szCs w:val="32"/>
        </w:rPr>
      </w:pPr>
      <w:r w:rsidRPr="009074AC">
        <w:rPr>
          <w:rFonts w:ascii="仿宋" w:eastAsia="仿宋" w:hAnsi="仿宋" w:hint="eastAsia"/>
          <w:b/>
          <w:sz w:val="32"/>
          <w:szCs w:val="32"/>
        </w:rPr>
        <w:t>第九条</w:t>
      </w:r>
      <w:r w:rsidRPr="009074AC">
        <w:rPr>
          <w:rFonts w:ascii="仿宋" w:eastAsia="仿宋" w:hAnsi="仿宋"/>
          <w:sz w:val="32"/>
          <w:szCs w:val="32"/>
        </w:rPr>
        <w:t xml:space="preserve"> </w:t>
      </w:r>
      <w:r w:rsidRPr="009074AC">
        <w:rPr>
          <w:rFonts w:ascii="仿宋" w:eastAsia="仿宋" w:hAnsi="仿宋" w:hint="eastAsia"/>
          <w:sz w:val="32"/>
          <w:szCs w:val="32"/>
        </w:rPr>
        <w:t>培育对象</w:t>
      </w:r>
      <w:r w:rsidRPr="009074AC">
        <w:rPr>
          <w:rFonts w:ascii="仿宋" w:eastAsia="仿宋" w:hAnsi="仿宋"/>
          <w:sz w:val="32"/>
          <w:szCs w:val="32"/>
        </w:rPr>
        <w:t>与学校签订《青年骨干</w:t>
      </w:r>
      <w:r w:rsidRPr="009074AC">
        <w:rPr>
          <w:rFonts w:ascii="仿宋" w:eastAsia="仿宋" w:hAnsi="仿宋" w:hint="eastAsia"/>
          <w:sz w:val="32"/>
          <w:szCs w:val="32"/>
        </w:rPr>
        <w:t>人才培育计划协议书》，确定培育目标、要求及经费使用计划等内容。</w:t>
      </w:r>
    </w:p>
    <w:p w:rsidR="005B0741" w:rsidRDefault="005B0741" w:rsidP="005B0741">
      <w:pPr>
        <w:pStyle w:val="a3"/>
        <w:spacing w:beforeLines="100" w:afterLines="100" w:line="375" w:lineRule="atLeast"/>
        <w:jc w:val="center"/>
        <w:rPr>
          <w:rFonts w:ascii="仿宋" w:eastAsia="仿宋" w:hAnsi="仿宋"/>
          <w:b/>
          <w:bCs/>
          <w:sz w:val="32"/>
          <w:szCs w:val="32"/>
        </w:rPr>
      </w:pPr>
      <w:r>
        <w:rPr>
          <w:rFonts w:ascii="仿宋" w:eastAsia="仿宋" w:hAnsi="仿宋" w:hint="eastAsia"/>
          <w:b/>
          <w:bCs/>
          <w:sz w:val="32"/>
          <w:szCs w:val="32"/>
        </w:rPr>
        <w:t>第五章</w:t>
      </w:r>
      <w:r>
        <w:rPr>
          <w:rFonts w:ascii="仿宋" w:eastAsia="仿宋" w:hAnsi="仿宋"/>
          <w:b/>
          <w:bCs/>
          <w:sz w:val="32"/>
          <w:szCs w:val="32"/>
        </w:rPr>
        <w:t xml:space="preserve">  </w:t>
      </w:r>
      <w:r w:rsidRPr="009074AC">
        <w:rPr>
          <w:rFonts w:ascii="仿宋" w:eastAsia="仿宋" w:hAnsi="仿宋" w:hint="eastAsia"/>
          <w:b/>
          <w:bCs/>
          <w:sz w:val="32"/>
          <w:szCs w:val="32"/>
        </w:rPr>
        <w:t>经费支持</w:t>
      </w:r>
    </w:p>
    <w:p w:rsidR="005B0741" w:rsidRDefault="005B0741" w:rsidP="005B0741">
      <w:pPr>
        <w:pStyle w:val="a3"/>
        <w:spacing w:line="375" w:lineRule="atLeast"/>
        <w:ind w:firstLineChars="200" w:firstLine="600"/>
        <w:jc w:val="both"/>
        <w:rPr>
          <w:rFonts w:ascii="仿宋" w:eastAsia="仿宋" w:hAnsi="仿宋"/>
          <w:sz w:val="32"/>
          <w:szCs w:val="32"/>
        </w:rPr>
      </w:pPr>
      <w:r w:rsidRPr="009074AC">
        <w:rPr>
          <w:rFonts w:ascii="仿宋" w:eastAsia="仿宋" w:hAnsi="仿宋" w:hint="eastAsia"/>
          <w:b/>
          <w:sz w:val="32"/>
          <w:szCs w:val="32"/>
        </w:rPr>
        <w:t>第十条</w:t>
      </w:r>
      <w:r w:rsidRPr="009074AC">
        <w:rPr>
          <w:rFonts w:ascii="仿宋" w:eastAsia="仿宋" w:hAnsi="仿宋"/>
          <w:sz w:val="32"/>
          <w:szCs w:val="32"/>
        </w:rPr>
        <w:t xml:space="preserve"> </w:t>
      </w:r>
      <w:r w:rsidRPr="009074AC">
        <w:rPr>
          <w:rFonts w:ascii="仿宋" w:eastAsia="仿宋" w:hAnsi="仿宋" w:hint="eastAsia"/>
          <w:sz w:val="32"/>
          <w:szCs w:val="32"/>
        </w:rPr>
        <w:t>青年骨干人才培育计划培育期限为</w:t>
      </w:r>
      <w:r w:rsidRPr="009074AC">
        <w:rPr>
          <w:rFonts w:ascii="仿宋" w:eastAsia="仿宋" w:hAnsi="仿宋"/>
          <w:sz w:val="32"/>
          <w:szCs w:val="32"/>
        </w:rPr>
        <w:t>3年</w:t>
      </w:r>
      <w:r w:rsidRPr="009074AC">
        <w:rPr>
          <w:rFonts w:ascii="仿宋" w:eastAsia="仿宋" w:hAnsi="仿宋" w:hint="eastAsia"/>
          <w:sz w:val="32"/>
          <w:szCs w:val="32"/>
        </w:rPr>
        <w:t>。</w:t>
      </w:r>
    </w:p>
    <w:p w:rsidR="005B0741" w:rsidRDefault="005B0741" w:rsidP="005B0741">
      <w:pPr>
        <w:pStyle w:val="a3"/>
        <w:spacing w:line="375" w:lineRule="atLeast"/>
        <w:ind w:firstLineChars="200" w:firstLine="600"/>
        <w:rPr>
          <w:rFonts w:ascii="仿宋" w:eastAsia="仿宋" w:hAnsi="仿宋"/>
          <w:sz w:val="32"/>
          <w:szCs w:val="32"/>
        </w:rPr>
      </w:pPr>
      <w:r w:rsidRPr="005B0741">
        <w:rPr>
          <w:rFonts w:ascii="仿宋" w:eastAsia="仿宋" w:hAnsi="仿宋" w:hint="eastAsia"/>
          <w:b/>
          <w:sz w:val="32"/>
          <w:szCs w:val="32"/>
        </w:rPr>
        <w:t>第十一条</w:t>
      </w:r>
      <w:r>
        <w:rPr>
          <w:rFonts w:ascii="黑体" w:eastAsia="黑体" w:hAnsi="黑体"/>
          <w:b/>
          <w:bCs/>
          <w:sz w:val="32"/>
          <w:szCs w:val="32"/>
        </w:rPr>
        <w:t xml:space="preserve"> </w:t>
      </w:r>
      <w:r w:rsidRPr="005B0741">
        <w:rPr>
          <w:rFonts w:ascii="仿宋" w:eastAsia="仿宋" w:hAnsi="仿宋"/>
          <w:sz w:val="32"/>
          <w:szCs w:val="32"/>
        </w:rPr>
        <w:t>根据</w:t>
      </w:r>
      <w:r w:rsidRPr="005B0741">
        <w:rPr>
          <w:rFonts w:ascii="仿宋" w:eastAsia="仿宋" w:hAnsi="仿宋" w:hint="eastAsia"/>
          <w:sz w:val="32"/>
          <w:szCs w:val="32"/>
        </w:rPr>
        <w:t>所属学科性质，给予相应经费支持。自治区级学术技术带头人后备培育对象，自然学科每人资助</w:t>
      </w:r>
      <w:r w:rsidRPr="005B0741">
        <w:rPr>
          <w:rFonts w:ascii="仿宋" w:eastAsia="仿宋" w:hAnsi="仿宋"/>
          <w:sz w:val="32"/>
          <w:szCs w:val="32"/>
        </w:rPr>
        <w:t>10万</w:t>
      </w:r>
      <w:r w:rsidRPr="005B0741">
        <w:rPr>
          <w:rFonts w:ascii="仿宋" w:eastAsia="仿宋" w:hAnsi="仿宋" w:hint="eastAsia"/>
          <w:sz w:val="32"/>
          <w:szCs w:val="32"/>
        </w:rPr>
        <w:t>元</w:t>
      </w:r>
      <w:r w:rsidRPr="005B0741">
        <w:rPr>
          <w:rFonts w:ascii="仿宋" w:eastAsia="仿宋" w:hAnsi="仿宋"/>
          <w:sz w:val="32"/>
          <w:szCs w:val="32"/>
        </w:rPr>
        <w:t>，</w:t>
      </w:r>
      <w:r w:rsidRPr="005B0741">
        <w:rPr>
          <w:rFonts w:ascii="仿宋" w:eastAsia="仿宋" w:hAnsi="仿宋" w:hint="eastAsia"/>
          <w:sz w:val="32"/>
          <w:szCs w:val="32"/>
        </w:rPr>
        <w:t>社会学科每人资助</w:t>
      </w:r>
      <w:r w:rsidRPr="005B0741">
        <w:rPr>
          <w:rFonts w:ascii="仿宋" w:eastAsia="仿宋" w:hAnsi="仿宋"/>
          <w:sz w:val="32"/>
          <w:szCs w:val="32"/>
        </w:rPr>
        <w:t>5万元；</w:t>
      </w:r>
      <w:r w:rsidRPr="005B0741">
        <w:rPr>
          <w:rFonts w:ascii="仿宋" w:eastAsia="仿宋" w:hAnsi="仿宋" w:hint="eastAsia"/>
          <w:sz w:val="32"/>
          <w:szCs w:val="32"/>
        </w:rPr>
        <w:t>学校学术技术带头人后备培育对象，自然学科每人资助</w:t>
      </w:r>
      <w:r w:rsidRPr="005B0741">
        <w:rPr>
          <w:rFonts w:ascii="仿宋" w:eastAsia="仿宋" w:hAnsi="仿宋"/>
          <w:sz w:val="32"/>
          <w:szCs w:val="32"/>
        </w:rPr>
        <w:t>8</w:t>
      </w:r>
      <w:r w:rsidRPr="005B0741">
        <w:rPr>
          <w:rFonts w:ascii="仿宋" w:eastAsia="仿宋" w:hAnsi="仿宋"/>
          <w:sz w:val="32"/>
          <w:szCs w:val="32"/>
        </w:rPr>
        <w:lastRenderedPageBreak/>
        <w:t>万</w:t>
      </w:r>
      <w:r w:rsidRPr="005B0741">
        <w:rPr>
          <w:rFonts w:ascii="仿宋" w:eastAsia="仿宋" w:hAnsi="仿宋" w:hint="eastAsia"/>
          <w:sz w:val="32"/>
          <w:szCs w:val="32"/>
        </w:rPr>
        <w:t>元</w:t>
      </w:r>
      <w:r w:rsidRPr="005B0741">
        <w:rPr>
          <w:rFonts w:ascii="仿宋" w:eastAsia="仿宋" w:hAnsi="仿宋"/>
          <w:sz w:val="32"/>
          <w:szCs w:val="32"/>
        </w:rPr>
        <w:t>，</w:t>
      </w:r>
      <w:r w:rsidRPr="005B0741">
        <w:rPr>
          <w:rFonts w:ascii="仿宋" w:eastAsia="仿宋" w:hAnsi="仿宋" w:hint="eastAsia"/>
          <w:sz w:val="32"/>
          <w:szCs w:val="32"/>
        </w:rPr>
        <w:t>社会学科每人资助</w:t>
      </w:r>
      <w:r w:rsidRPr="005B0741">
        <w:rPr>
          <w:rFonts w:ascii="仿宋" w:eastAsia="仿宋" w:hAnsi="仿宋"/>
          <w:sz w:val="32"/>
          <w:szCs w:val="32"/>
        </w:rPr>
        <w:t>4</w:t>
      </w:r>
      <w:r w:rsidRPr="005B0741">
        <w:rPr>
          <w:rFonts w:ascii="仿宋" w:eastAsia="仿宋" w:hAnsi="仿宋" w:hint="eastAsia"/>
          <w:sz w:val="32"/>
          <w:szCs w:val="32"/>
        </w:rPr>
        <w:t>万元；学校优秀青年后备骨干培育对象，自然学科每人资助</w:t>
      </w:r>
      <w:r w:rsidRPr="005B0741">
        <w:rPr>
          <w:rFonts w:ascii="仿宋" w:eastAsia="仿宋" w:hAnsi="仿宋"/>
          <w:sz w:val="32"/>
          <w:szCs w:val="32"/>
        </w:rPr>
        <w:t>6万</w:t>
      </w:r>
      <w:r w:rsidRPr="005B0741">
        <w:rPr>
          <w:rFonts w:ascii="仿宋" w:eastAsia="仿宋" w:hAnsi="仿宋" w:hint="eastAsia"/>
          <w:sz w:val="32"/>
          <w:szCs w:val="32"/>
        </w:rPr>
        <w:t>元</w:t>
      </w:r>
      <w:r w:rsidRPr="005B0741">
        <w:rPr>
          <w:rFonts w:ascii="仿宋" w:eastAsia="仿宋" w:hAnsi="仿宋"/>
          <w:sz w:val="32"/>
          <w:szCs w:val="32"/>
        </w:rPr>
        <w:t>，</w:t>
      </w:r>
      <w:r w:rsidRPr="005B0741">
        <w:rPr>
          <w:rFonts w:ascii="仿宋" w:eastAsia="仿宋" w:hAnsi="仿宋" w:hint="eastAsia"/>
          <w:sz w:val="32"/>
          <w:szCs w:val="32"/>
        </w:rPr>
        <w:t>社会学科每人资助</w:t>
      </w:r>
      <w:r w:rsidRPr="005B0741">
        <w:rPr>
          <w:rFonts w:ascii="仿宋" w:eastAsia="仿宋" w:hAnsi="仿宋"/>
          <w:sz w:val="32"/>
          <w:szCs w:val="32"/>
        </w:rPr>
        <w:t>3</w:t>
      </w:r>
      <w:r w:rsidRPr="005B0741">
        <w:rPr>
          <w:rFonts w:ascii="仿宋" w:eastAsia="仿宋" w:hAnsi="仿宋" w:hint="eastAsia"/>
          <w:sz w:val="32"/>
          <w:szCs w:val="32"/>
        </w:rPr>
        <w:t>万元。</w:t>
      </w:r>
    </w:p>
    <w:p w:rsidR="005B0741" w:rsidRDefault="005B0741" w:rsidP="005B0741">
      <w:pPr>
        <w:rPr>
          <w:rFonts w:ascii="仿宋" w:eastAsia="仿宋" w:hAnsi="仿宋"/>
          <w:sz w:val="32"/>
          <w:szCs w:val="32"/>
        </w:rPr>
      </w:pPr>
      <w:r w:rsidRPr="009074AC">
        <w:rPr>
          <w:rFonts w:ascii="仿宋" w:eastAsia="仿宋" w:hAnsi="仿宋"/>
          <w:sz w:val="32"/>
          <w:szCs w:val="32"/>
        </w:rPr>
        <w:t xml:space="preserve">    </w:t>
      </w:r>
      <w:r w:rsidRPr="009074AC">
        <w:rPr>
          <w:rFonts w:ascii="仿宋" w:eastAsia="仿宋" w:hAnsi="仿宋" w:hint="eastAsia"/>
          <w:b/>
          <w:sz w:val="32"/>
          <w:szCs w:val="32"/>
        </w:rPr>
        <w:t>第十二条</w:t>
      </w:r>
      <w:r w:rsidRPr="009074AC">
        <w:rPr>
          <w:rFonts w:ascii="仿宋" w:eastAsia="仿宋" w:hAnsi="仿宋"/>
          <w:b/>
          <w:sz w:val="32"/>
          <w:szCs w:val="32"/>
        </w:rPr>
        <w:t xml:space="preserve"> </w:t>
      </w:r>
      <w:r w:rsidRPr="009074AC">
        <w:rPr>
          <w:rFonts w:ascii="仿宋" w:eastAsia="仿宋" w:hAnsi="仿宋" w:hint="eastAsia"/>
          <w:sz w:val="32"/>
          <w:szCs w:val="32"/>
        </w:rPr>
        <w:t>经费主要用于青年骨干人才培育人员的科学研究、教学改革研究、社会调查研究、国内外学术交流、论文或著作出版及外语培训等。</w:t>
      </w:r>
    </w:p>
    <w:p w:rsidR="005B0741" w:rsidRDefault="005B0741" w:rsidP="005B0741">
      <w:pPr>
        <w:pStyle w:val="a3"/>
        <w:spacing w:beforeLines="100" w:afterLines="100" w:line="375" w:lineRule="atLeast"/>
        <w:jc w:val="center"/>
        <w:rPr>
          <w:rFonts w:ascii="仿宋" w:eastAsia="仿宋" w:hAnsi="仿宋"/>
          <w:b/>
          <w:bCs/>
          <w:sz w:val="32"/>
          <w:szCs w:val="32"/>
        </w:rPr>
      </w:pPr>
      <w:r>
        <w:rPr>
          <w:rFonts w:ascii="仿宋" w:eastAsia="仿宋" w:hAnsi="仿宋" w:hint="eastAsia"/>
          <w:b/>
          <w:bCs/>
          <w:sz w:val="32"/>
          <w:szCs w:val="32"/>
        </w:rPr>
        <w:t>第六章</w:t>
      </w:r>
      <w:r>
        <w:rPr>
          <w:rFonts w:ascii="仿宋" w:eastAsia="仿宋" w:hAnsi="仿宋"/>
          <w:b/>
          <w:bCs/>
          <w:sz w:val="32"/>
          <w:szCs w:val="32"/>
        </w:rPr>
        <w:t xml:space="preserve">  </w:t>
      </w:r>
      <w:r>
        <w:rPr>
          <w:rFonts w:ascii="仿宋" w:eastAsia="仿宋" w:hAnsi="仿宋" w:hint="eastAsia"/>
          <w:b/>
          <w:bCs/>
          <w:sz w:val="32"/>
          <w:szCs w:val="32"/>
        </w:rPr>
        <w:t>管理</w:t>
      </w:r>
      <w:r w:rsidRPr="009074AC">
        <w:rPr>
          <w:rFonts w:ascii="仿宋" w:eastAsia="仿宋" w:hAnsi="仿宋" w:hint="eastAsia"/>
          <w:b/>
          <w:bCs/>
          <w:sz w:val="32"/>
          <w:szCs w:val="32"/>
        </w:rPr>
        <w:t>考核</w:t>
      </w:r>
    </w:p>
    <w:p w:rsidR="005B0741" w:rsidRDefault="005B0741" w:rsidP="005B0741">
      <w:pPr>
        <w:pStyle w:val="a3"/>
        <w:spacing w:line="375" w:lineRule="atLeast"/>
        <w:ind w:firstLineChars="200" w:firstLine="600"/>
        <w:jc w:val="both"/>
        <w:rPr>
          <w:rFonts w:ascii="仿宋" w:eastAsia="仿宋" w:hAnsi="仿宋"/>
          <w:sz w:val="32"/>
          <w:szCs w:val="32"/>
        </w:rPr>
      </w:pPr>
      <w:r w:rsidRPr="009074AC">
        <w:rPr>
          <w:rFonts w:ascii="仿宋" w:eastAsia="仿宋" w:hAnsi="仿宋" w:cstheme="minorBidi" w:hint="eastAsia"/>
          <w:b/>
          <w:kern w:val="2"/>
          <w:sz w:val="32"/>
          <w:szCs w:val="32"/>
        </w:rPr>
        <w:t>第十三条</w:t>
      </w:r>
      <w:r w:rsidRPr="009074AC">
        <w:rPr>
          <w:rFonts w:ascii="仿宋" w:eastAsia="仿宋" w:hAnsi="仿宋" w:cstheme="minorBidi"/>
          <w:b/>
          <w:kern w:val="2"/>
          <w:sz w:val="32"/>
          <w:szCs w:val="32"/>
        </w:rPr>
        <w:t xml:space="preserve"> </w:t>
      </w:r>
      <w:r w:rsidRPr="009074AC">
        <w:rPr>
          <w:rFonts w:ascii="仿宋" w:eastAsia="仿宋" w:hAnsi="仿宋" w:hint="eastAsia"/>
          <w:sz w:val="32"/>
          <w:szCs w:val="32"/>
        </w:rPr>
        <w:t>青年骨干人才培育计划在学校人才工作领导小组的领导下，由人事处具体实施。</w:t>
      </w:r>
    </w:p>
    <w:p w:rsidR="005B0741" w:rsidRDefault="005B0741" w:rsidP="005B0741">
      <w:pPr>
        <w:ind w:firstLineChars="200" w:firstLine="600"/>
        <w:rPr>
          <w:rFonts w:ascii="仿宋" w:eastAsia="仿宋" w:hAnsi="仿宋"/>
          <w:sz w:val="32"/>
          <w:szCs w:val="32"/>
        </w:rPr>
      </w:pPr>
      <w:r w:rsidRPr="009074AC">
        <w:rPr>
          <w:rFonts w:ascii="仿宋" w:eastAsia="仿宋" w:hAnsi="仿宋" w:hint="eastAsia"/>
          <w:b/>
          <w:sz w:val="32"/>
          <w:szCs w:val="32"/>
        </w:rPr>
        <w:t>第十四条</w:t>
      </w:r>
      <w:r w:rsidRPr="009074AC">
        <w:rPr>
          <w:rFonts w:ascii="仿宋" w:eastAsia="仿宋" w:hAnsi="仿宋"/>
          <w:sz w:val="32"/>
          <w:szCs w:val="32"/>
        </w:rPr>
        <w:t xml:space="preserve"> 各单位应结合本单位的人才队伍建设需要，制定相应的青年</w:t>
      </w:r>
      <w:r w:rsidRPr="009074AC">
        <w:rPr>
          <w:rFonts w:ascii="仿宋" w:eastAsia="仿宋" w:hAnsi="仿宋" w:hint="eastAsia"/>
          <w:sz w:val="32"/>
          <w:szCs w:val="32"/>
        </w:rPr>
        <w:t>骨干人才培育计划，选派和支持青年人才参加国内外学术交流，开拓国际视野，提高交流合作和科技创新能力。</w:t>
      </w:r>
    </w:p>
    <w:p w:rsidR="005B0741" w:rsidRDefault="005B0741" w:rsidP="005B0741">
      <w:pPr>
        <w:ind w:firstLineChars="200" w:firstLine="600"/>
        <w:rPr>
          <w:rFonts w:ascii="仿宋" w:eastAsia="仿宋" w:hAnsi="仿宋"/>
          <w:b/>
          <w:sz w:val="32"/>
          <w:szCs w:val="32"/>
        </w:rPr>
      </w:pPr>
      <w:r w:rsidRPr="009074AC">
        <w:rPr>
          <w:rFonts w:ascii="仿宋" w:eastAsia="仿宋" w:hAnsi="仿宋" w:hint="eastAsia"/>
          <w:b/>
          <w:sz w:val="32"/>
          <w:szCs w:val="32"/>
        </w:rPr>
        <w:t>第十五条</w:t>
      </w:r>
      <w:r w:rsidRPr="009074AC">
        <w:rPr>
          <w:rFonts w:ascii="仿宋" w:eastAsia="仿宋" w:hAnsi="仿宋"/>
          <w:b/>
          <w:sz w:val="32"/>
          <w:szCs w:val="32"/>
        </w:rPr>
        <w:t xml:space="preserve"> </w:t>
      </w:r>
      <w:r w:rsidRPr="009074AC">
        <w:rPr>
          <w:rFonts w:ascii="仿宋" w:eastAsia="仿宋" w:hAnsi="仿宋" w:hint="eastAsia"/>
          <w:sz w:val="32"/>
          <w:szCs w:val="32"/>
        </w:rPr>
        <w:t>各单位应加强对青年骨干人才培育对象的跟踪管理，并依据《</w:t>
      </w:r>
      <w:r w:rsidRPr="009074AC">
        <w:rPr>
          <w:rFonts w:ascii="仿宋" w:eastAsia="仿宋" w:hAnsi="仿宋" w:cs="Times New Roman" w:hint="eastAsia"/>
          <w:sz w:val="32"/>
          <w:szCs w:val="32"/>
        </w:rPr>
        <w:t>青年骨干人才培育计划协议书</w:t>
      </w:r>
      <w:r w:rsidRPr="009074AC">
        <w:rPr>
          <w:rFonts w:ascii="仿宋" w:eastAsia="仿宋" w:hAnsi="仿宋" w:hint="eastAsia"/>
          <w:sz w:val="32"/>
          <w:szCs w:val="32"/>
        </w:rPr>
        <w:t>》严格考核，考核合格者，按资金使用计划核拨下年度经费，考核不合格者，停止支持。</w:t>
      </w:r>
    </w:p>
    <w:p w:rsidR="005B0741" w:rsidRDefault="005B0741" w:rsidP="005B0741">
      <w:pPr>
        <w:ind w:firstLineChars="200" w:firstLine="600"/>
        <w:rPr>
          <w:rFonts w:ascii="仿宋" w:eastAsia="仿宋" w:hAnsi="仿宋"/>
          <w:sz w:val="32"/>
          <w:szCs w:val="32"/>
        </w:rPr>
      </w:pPr>
      <w:r w:rsidRPr="009074AC">
        <w:rPr>
          <w:rFonts w:ascii="仿宋" w:eastAsia="仿宋" w:hAnsi="仿宋" w:hint="eastAsia"/>
          <w:b/>
          <w:sz w:val="32"/>
          <w:szCs w:val="32"/>
        </w:rPr>
        <w:t>第十</w:t>
      </w:r>
      <w:r>
        <w:rPr>
          <w:rFonts w:ascii="仿宋" w:eastAsia="仿宋" w:hAnsi="仿宋" w:hint="eastAsia"/>
          <w:b/>
          <w:sz w:val="32"/>
          <w:szCs w:val="32"/>
        </w:rPr>
        <w:t>六</w:t>
      </w:r>
      <w:r w:rsidRPr="009074AC">
        <w:rPr>
          <w:rFonts w:ascii="仿宋" w:eastAsia="仿宋" w:hAnsi="仿宋" w:hint="eastAsia"/>
          <w:b/>
          <w:sz w:val="32"/>
          <w:szCs w:val="32"/>
        </w:rPr>
        <w:t>条</w:t>
      </w:r>
      <w:r w:rsidRPr="009074AC">
        <w:rPr>
          <w:rFonts w:ascii="仿宋" w:eastAsia="仿宋" w:hAnsi="仿宋"/>
          <w:sz w:val="32"/>
          <w:szCs w:val="32"/>
        </w:rPr>
        <w:t xml:space="preserve"> </w:t>
      </w:r>
      <w:r w:rsidRPr="009074AC">
        <w:rPr>
          <w:rFonts w:ascii="仿宋" w:eastAsia="仿宋" w:hAnsi="仿宋" w:cs="Times New Roman" w:hint="eastAsia"/>
          <w:sz w:val="32"/>
          <w:szCs w:val="32"/>
        </w:rPr>
        <w:t>培育期结束前</w:t>
      </w:r>
      <w:r w:rsidRPr="009074AC">
        <w:rPr>
          <w:rFonts w:ascii="仿宋" w:eastAsia="仿宋" w:hAnsi="仿宋" w:cs="Times New Roman"/>
          <w:sz w:val="32"/>
          <w:szCs w:val="32"/>
        </w:rPr>
        <w:t>30天</w:t>
      </w:r>
      <w:r w:rsidRPr="009074AC">
        <w:rPr>
          <w:rFonts w:ascii="仿宋" w:eastAsia="仿宋" w:hAnsi="仿宋" w:cs="Times New Roman" w:hint="eastAsia"/>
          <w:sz w:val="32"/>
          <w:szCs w:val="32"/>
        </w:rPr>
        <w:t>，培育对象提交《青年骨干人才培育计划总结报告》，学校组织专家对其进行考核，考核合格以上的，在各类人才项目中优先推荐。</w:t>
      </w:r>
    </w:p>
    <w:p w:rsidR="00B83168" w:rsidRPr="005B0741" w:rsidRDefault="00B83168"/>
    <w:sectPr w:rsidR="00B83168" w:rsidRPr="005B0741" w:rsidSect="00D2430E">
      <w:pgSz w:w="11906" w:h="16838" w:code="9"/>
      <w:pgMar w:top="1440" w:right="1361" w:bottom="1440" w:left="1418" w:header="851" w:footer="992" w:gutter="0"/>
      <w:cols w:space="425"/>
      <w:docGrid w:type="linesAndChars" w:linePitch="634" w:charSpace="-430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B0741"/>
    <w:rsid w:val="005B0741"/>
    <w:rsid w:val="00B83168"/>
    <w:rsid w:val="00F564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741"/>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5B0741"/>
    <w:pPr>
      <w:widowControl/>
      <w:jc w:val="left"/>
    </w:pPr>
    <w:rPr>
      <w:rFonts w:ascii="宋体" w:hAnsi="宋体" w:cs="宋体"/>
      <w:kern w:val="0"/>
      <w:sz w:val="24"/>
    </w:rPr>
  </w:style>
  <w:style w:type="character" w:styleId="a4">
    <w:name w:val="Strong"/>
    <w:basedOn w:val="a0"/>
    <w:qFormat/>
    <w:rsid w:val="005B074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245</Words>
  <Characters>1399</Characters>
  <Application>Microsoft Office Word</Application>
  <DocSecurity>0</DocSecurity>
  <Lines>11</Lines>
  <Paragraphs>3</Paragraphs>
  <ScaleCrop>false</ScaleCrop>
  <Company>Hewlett-Packard Company</Company>
  <LinksUpToDate>false</LinksUpToDate>
  <CharactersWithSpaces>1641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2016-09-30T07:59:00Z</dcterms:created>
  <dcterms:modified xsi:type="dcterms:W3CDTF">2016-09-30T08:00:00Z</dcterms:modified>
</cp:coreProperties>
</file>