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仿宋"/>
          <w:sz w:val="32"/>
          <w:szCs w:val="32"/>
        </w:rPr>
      </w:pPr>
      <w:r>
        <w:rPr>
          <w:rFonts w:hint="eastAsia" w:ascii="黑体" w:hAnsi="黑体" w:eastAsia="黑体" w:cs="仿宋"/>
          <w:sz w:val="32"/>
          <w:szCs w:val="32"/>
        </w:rPr>
        <w:t>附件</w:t>
      </w:r>
    </w:p>
    <w:p>
      <w:pPr>
        <w:jc w:val="center"/>
        <w:rPr>
          <w:rFonts w:hint="eastAsia" w:ascii="方正小标宋简体" w:hAnsi="Arial" w:eastAsia="方正小标宋简体" w:cs="Arial"/>
          <w:b/>
          <w:sz w:val="36"/>
          <w:szCs w:val="36"/>
        </w:rPr>
      </w:pPr>
      <w:r>
        <w:rPr>
          <w:rFonts w:hint="eastAsia" w:ascii="方正小标宋简体" w:hAnsi="Arial" w:eastAsia="方正小标宋简体" w:cs="Arial"/>
          <w:b/>
          <w:sz w:val="36"/>
          <w:szCs w:val="36"/>
        </w:rPr>
        <w:t>201</w:t>
      </w:r>
      <w:r>
        <w:rPr>
          <w:rFonts w:ascii="方正小标宋简体" w:hAnsi="Arial" w:eastAsia="方正小标宋简体" w:cs="Arial"/>
          <w:b/>
          <w:sz w:val="36"/>
          <w:szCs w:val="36"/>
        </w:rPr>
        <w:t>9</w:t>
      </w:r>
      <w:r>
        <w:rPr>
          <w:rFonts w:hint="eastAsia" w:ascii="方正小标宋简体" w:hAnsi="Arial" w:eastAsia="方正小标宋简体" w:cs="Arial"/>
          <w:b/>
          <w:sz w:val="36"/>
          <w:szCs w:val="36"/>
        </w:rPr>
        <w:t>年自治区社科规划年度项目课题指南</w:t>
      </w:r>
    </w:p>
    <w:p>
      <w:pPr>
        <w:rPr>
          <w:rFonts w:hint="eastAsia" w:ascii="黑体" w:hAnsi="黑体" w:eastAsia="黑体" w:cs="仿宋"/>
          <w:sz w:val="32"/>
          <w:szCs w:val="32"/>
        </w:rPr>
      </w:pPr>
    </w:p>
    <w:p>
      <w:pPr>
        <w:rPr>
          <w:rFonts w:ascii="黑体" w:hAnsi="黑体" w:eastAsia="黑体" w:cs="仿宋"/>
          <w:sz w:val="32"/>
          <w:szCs w:val="32"/>
        </w:rPr>
      </w:pPr>
      <w:r>
        <w:rPr>
          <w:rFonts w:hint="eastAsia" w:ascii="黑体" w:hAnsi="黑体" w:eastAsia="黑体" w:cs="仿宋"/>
          <w:sz w:val="32"/>
          <w:szCs w:val="32"/>
        </w:rPr>
        <w:t>基础研究</w:t>
      </w:r>
    </w:p>
    <w:p>
      <w:pPr>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文化自信与宁夏历史文化的挖掘与传播研究</w:t>
      </w:r>
    </w:p>
    <w:p>
      <w:pPr>
        <w:ind w:firstLine="640" w:firstLineChars="200"/>
        <w:rPr>
          <w:rFonts w:ascii="仿宋_GB2312" w:hAnsi="宋体" w:eastAsia="仿宋_GB2312"/>
          <w:sz w:val="32"/>
          <w:szCs w:val="32"/>
        </w:rPr>
      </w:pPr>
      <w:r>
        <w:rPr>
          <w:rFonts w:hint="eastAsia" w:ascii="仿宋_GB2312" w:hAnsi="宋体" w:eastAsia="仿宋_GB2312"/>
          <w:sz w:val="32"/>
          <w:szCs w:val="32"/>
        </w:rPr>
        <w:t>2.宁夏历史文化资源数字化研究</w:t>
      </w:r>
    </w:p>
    <w:p>
      <w:pPr>
        <w:ind w:firstLine="640" w:firstLineChars="200"/>
        <w:rPr>
          <w:rFonts w:ascii="仿宋_GB2312" w:hAnsi="宋体" w:eastAsia="仿宋_GB2312"/>
          <w:sz w:val="32"/>
          <w:szCs w:val="32"/>
        </w:rPr>
      </w:pPr>
      <w:r>
        <w:rPr>
          <w:rFonts w:hint="eastAsia" w:ascii="仿宋_GB2312" w:hAnsi="宋体" w:eastAsia="仿宋_GB2312"/>
          <w:sz w:val="32"/>
          <w:szCs w:val="32"/>
        </w:rPr>
        <w:t>3.宁夏红色文化资源的保护传承研究</w:t>
      </w:r>
    </w:p>
    <w:p>
      <w:pPr>
        <w:ind w:firstLine="640" w:firstLineChars="200"/>
        <w:rPr>
          <w:rFonts w:ascii="仿宋_GB2312" w:hAnsi="宋体" w:eastAsia="仿宋_GB2312"/>
          <w:sz w:val="32"/>
          <w:szCs w:val="32"/>
        </w:rPr>
      </w:pPr>
      <w:r>
        <w:rPr>
          <w:rFonts w:hint="eastAsia" w:ascii="仿宋_GB2312" w:hAnsi="宋体" w:eastAsia="仿宋_GB2312"/>
          <w:sz w:val="32"/>
          <w:szCs w:val="32"/>
        </w:rPr>
        <w:t>4.社会主义核心价值观基本理论研究</w:t>
      </w:r>
    </w:p>
    <w:p>
      <w:pPr>
        <w:ind w:firstLine="640" w:firstLineChars="200"/>
        <w:rPr>
          <w:rFonts w:ascii="仿宋_GB2312" w:hAnsi="宋体" w:eastAsia="仿宋_GB2312"/>
          <w:sz w:val="32"/>
          <w:szCs w:val="32"/>
        </w:rPr>
      </w:pPr>
      <w:r>
        <w:rPr>
          <w:rFonts w:hint="eastAsia" w:ascii="仿宋_GB2312" w:hAnsi="宋体" w:eastAsia="仿宋_GB2312"/>
          <w:sz w:val="32"/>
          <w:szCs w:val="32"/>
        </w:rPr>
        <w:t>5.</w:t>
      </w:r>
      <w:r>
        <w:rPr>
          <w:rFonts w:hint="eastAsia" w:ascii="仿宋_GB2312" w:eastAsia="仿宋_GB2312"/>
          <w:sz w:val="32"/>
          <w:szCs w:val="32"/>
        </w:rPr>
        <w:t>铸牢中华民族共同体意识的基本要素研究</w:t>
      </w:r>
    </w:p>
    <w:p>
      <w:pPr>
        <w:ind w:firstLine="640" w:firstLineChars="200"/>
        <w:rPr>
          <w:rFonts w:ascii="仿宋_GB2312" w:hAnsi="宋体" w:eastAsia="仿宋_GB2312"/>
          <w:sz w:val="32"/>
          <w:szCs w:val="32"/>
        </w:rPr>
      </w:pPr>
      <w:r>
        <w:rPr>
          <w:rFonts w:hint="eastAsia" w:ascii="仿宋_GB2312" w:hAnsi="宋体" w:eastAsia="仿宋_GB2312"/>
          <w:sz w:val="32"/>
          <w:szCs w:val="32"/>
        </w:rPr>
        <w:t>6.宁夏民族团结进步创建工作的理论与实践研究</w:t>
      </w:r>
    </w:p>
    <w:p>
      <w:pPr>
        <w:ind w:firstLine="640" w:firstLineChars="200"/>
        <w:rPr>
          <w:rFonts w:ascii="仿宋_GB2312" w:hAnsi="宋体" w:eastAsia="仿宋_GB2312"/>
          <w:sz w:val="32"/>
          <w:szCs w:val="32"/>
        </w:rPr>
      </w:pPr>
      <w:r>
        <w:rPr>
          <w:rFonts w:hint="eastAsia" w:ascii="仿宋_GB2312" w:hAnsi="宋体" w:eastAsia="仿宋_GB2312"/>
          <w:sz w:val="32"/>
          <w:szCs w:val="32"/>
        </w:rPr>
        <w:t>7.马克思主义经典作家的民族理论研究</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8.马克思主义民族观宗教观</w:t>
      </w:r>
      <w:r>
        <w:rPr>
          <w:rFonts w:ascii="仿宋_GB2312" w:hAnsi="宋体" w:eastAsia="仿宋_GB2312"/>
          <w:sz w:val="32"/>
          <w:szCs w:val="32"/>
        </w:rPr>
        <w:t>研究</w:t>
      </w:r>
    </w:p>
    <w:p>
      <w:pPr>
        <w:ind w:firstLine="640" w:firstLineChars="200"/>
        <w:rPr>
          <w:rFonts w:ascii="仿宋_GB2312" w:hAnsi="宋体" w:eastAsia="仿宋_GB2312"/>
          <w:sz w:val="32"/>
          <w:szCs w:val="32"/>
        </w:rPr>
      </w:pPr>
      <w:r>
        <w:rPr>
          <w:rFonts w:hint="eastAsia" w:ascii="仿宋_GB2312" w:hAnsi="宋体" w:eastAsia="仿宋_GB2312"/>
          <w:sz w:val="32"/>
          <w:szCs w:val="32"/>
        </w:rPr>
        <w:t>9.中国共产党维护国家安全和发展利益的历史经验研究</w:t>
      </w:r>
    </w:p>
    <w:p>
      <w:pPr>
        <w:ind w:firstLine="608" w:firstLineChars="200"/>
        <w:rPr>
          <w:rFonts w:hint="eastAsia" w:ascii="仿宋_GB2312" w:hAnsi="宋体" w:eastAsia="仿宋_GB2312"/>
          <w:spacing w:val="-8"/>
          <w:sz w:val="32"/>
          <w:szCs w:val="32"/>
        </w:rPr>
      </w:pPr>
      <w:r>
        <w:rPr>
          <w:rFonts w:hint="eastAsia" w:ascii="仿宋_GB2312" w:hAnsi="宋体" w:eastAsia="仿宋_GB2312"/>
          <w:spacing w:val="-8"/>
          <w:sz w:val="32"/>
          <w:szCs w:val="32"/>
        </w:rPr>
        <w:t>10.新时代网络空间国家安全与“人类命运共同体”构建研究</w:t>
      </w:r>
    </w:p>
    <w:p>
      <w:pPr>
        <w:rPr>
          <w:rFonts w:ascii="仿宋_GB2312" w:hAnsi="仿宋_GB2312" w:eastAsia="仿宋_GB2312" w:cs="仿宋"/>
          <w:sz w:val="32"/>
          <w:szCs w:val="32"/>
        </w:rPr>
      </w:pPr>
    </w:p>
    <w:p>
      <w:pPr>
        <w:rPr>
          <w:rFonts w:ascii="黑体" w:hAnsi="黑体" w:eastAsia="黑体" w:cs="仿宋"/>
          <w:sz w:val="32"/>
          <w:szCs w:val="32"/>
        </w:rPr>
      </w:pPr>
      <w:r>
        <w:rPr>
          <w:rFonts w:hint="eastAsia" w:ascii="黑体" w:hAnsi="黑体" w:eastAsia="黑体" w:cs="仿宋"/>
          <w:sz w:val="32"/>
          <w:szCs w:val="32"/>
        </w:rPr>
        <w:t>综合</w:t>
      </w:r>
      <w:r>
        <w:rPr>
          <w:rFonts w:ascii="黑体" w:hAnsi="黑体" w:eastAsia="黑体" w:cs="仿宋"/>
          <w:sz w:val="32"/>
          <w:szCs w:val="32"/>
        </w:rPr>
        <w:t>研究</w:t>
      </w:r>
    </w:p>
    <w:p>
      <w:pPr>
        <w:ind w:firstLine="640" w:firstLineChars="200"/>
        <w:rPr>
          <w:rFonts w:hint="eastAsia" w:ascii="仿宋_GB2312" w:hAnsi="仿宋_GB2312" w:eastAsia="仿宋_GB2312" w:cs="仿宋"/>
          <w:sz w:val="32"/>
          <w:szCs w:val="32"/>
        </w:rPr>
      </w:pPr>
      <w:r>
        <w:rPr>
          <w:rFonts w:ascii="仿宋_GB2312" w:hAnsi="仿宋_GB2312" w:eastAsia="仿宋_GB2312" w:cs="仿宋"/>
          <w:sz w:val="32"/>
          <w:szCs w:val="32"/>
        </w:rPr>
        <w:t>1.</w:t>
      </w:r>
      <w:r>
        <w:rPr>
          <w:rFonts w:hint="eastAsia" w:ascii="仿宋_GB2312" w:hAnsi="仿宋_GB2312" w:eastAsia="仿宋_GB2312" w:cs="仿宋"/>
          <w:sz w:val="32"/>
          <w:szCs w:val="32"/>
        </w:rPr>
        <w:t>习近平新时代中国特色社会主义思想的理论创新与当代价值研究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2.习近平总书记关于意识形态工作的重要论述研究</w:t>
      </w:r>
    </w:p>
    <w:p>
      <w:pPr>
        <w:ind w:firstLine="640" w:firstLineChars="200"/>
        <w:rPr>
          <w:rFonts w:hint="eastAsia" w:ascii="仿宋_GB2312" w:hAnsi="仿宋_GB2312" w:eastAsia="仿宋_GB2312" w:cs="仿宋"/>
          <w:sz w:val="32"/>
          <w:szCs w:val="32"/>
        </w:rPr>
      </w:pPr>
      <w:r>
        <w:rPr>
          <w:rFonts w:ascii="仿宋_GB2312" w:hAnsi="仿宋_GB2312" w:eastAsia="仿宋_GB2312" w:cs="仿宋"/>
          <w:sz w:val="32"/>
          <w:szCs w:val="32"/>
        </w:rPr>
        <w:t>3.</w:t>
      </w:r>
      <w:r>
        <w:rPr>
          <w:rFonts w:hint="eastAsia" w:ascii="仿宋_GB2312" w:hAnsi="仿宋_GB2312" w:eastAsia="仿宋_GB2312" w:cs="仿宋"/>
          <w:sz w:val="32"/>
          <w:szCs w:val="32"/>
        </w:rPr>
        <w:t>习近平总书记关于</w:t>
      </w:r>
      <w:r>
        <w:rPr>
          <w:rFonts w:ascii="仿宋_GB2312" w:hAnsi="仿宋_GB2312" w:eastAsia="仿宋_GB2312" w:cs="仿宋"/>
          <w:sz w:val="32"/>
          <w:szCs w:val="32"/>
        </w:rPr>
        <w:t>总体国家安全观的重要论述研究</w:t>
      </w:r>
    </w:p>
    <w:p>
      <w:pPr>
        <w:ind w:firstLine="640" w:firstLineChars="200"/>
        <w:rPr>
          <w:rFonts w:hint="eastAsia" w:ascii="仿宋_GB2312" w:hAnsi="仿宋_GB2312" w:eastAsia="仿宋_GB2312" w:cs="仿宋"/>
          <w:sz w:val="32"/>
          <w:szCs w:val="32"/>
        </w:rPr>
      </w:pPr>
      <w:r>
        <w:rPr>
          <w:rFonts w:hint="eastAsia" w:ascii="仿宋_GB2312" w:hAnsi="仿宋_GB2312" w:eastAsia="仿宋_GB2312" w:cs="仿宋"/>
          <w:sz w:val="32"/>
          <w:szCs w:val="32"/>
        </w:rPr>
        <w:t>4.习近平总书记关于民族</w:t>
      </w:r>
      <w:r>
        <w:rPr>
          <w:rFonts w:ascii="仿宋_GB2312" w:hAnsi="仿宋_GB2312" w:eastAsia="仿宋_GB2312" w:cs="仿宋"/>
          <w:sz w:val="32"/>
          <w:szCs w:val="32"/>
        </w:rPr>
        <w:t>宗教工作重要论述研究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5.</w:t>
      </w:r>
      <w:r>
        <w:rPr>
          <w:rFonts w:hint="eastAsia" w:ascii="仿宋_GB2312" w:hAnsi="仿宋_GB2312" w:eastAsia="仿宋_GB2312" w:cs="仿宋"/>
          <w:sz w:val="32"/>
          <w:szCs w:val="32"/>
        </w:rPr>
        <w:t>习近平总书记关于网络强国的重要论述研究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6.</w:t>
      </w:r>
      <w:r>
        <w:rPr>
          <w:rFonts w:hint="eastAsia" w:ascii="仿宋_GB2312" w:hAnsi="仿宋_GB2312" w:eastAsia="仿宋_GB2312" w:cs="仿宋"/>
          <w:sz w:val="32"/>
          <w:szCs w:val="32"/>
        </w:rPr>
        <w:t>习近平生态文明思想研究</w:t>
      </w:r>
    </w:p>
    <w:p>
      <w:pPr>
        <w:ind w:firstLine="640" w:firstLineChars="200"/>
        <w:rPr>
          <w:rFonts w:hint="eastAsia" w:ascii="仿宋_GB2312" w:hAnsi="仿宋_GB2312" w:eastAsia="仿宋_GB2312" w:cs="仿宋"/>
          <w:sz w:val="32"/>
          <w:szCs w:val="32"/>
        </w:rPr>
      </w:pPr>
      <w:r>
        <w:rPr>
          <w:rFonts w:hint="eastAsia" w:ascii="仿宋_GB2312" w:hAnsi="仿宋_GB2312" w:eastAsia="仿宋_GB2312" w:cs="仿宋"/>
          <w:sz w:val="32"/>
          <w:szCs w:val="32"/>
        </w:rPr>
        <w:t>7.习近平新时代中国特色社会主义思想对高校思政工作的系统理论阐述研究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8.</w:t>
      </w:r>
      <w:r>
        <w:rPr>
          <w:rFonts w:hint="eastAsia" w:ascii="仿宋_GB2312" w:hAnsi="仿宋_GB2312" w:eastAsia="仿宋_GB2312" w:cs="仿宋"/>
          <w:sz w:val="32"/>
          <w:szCs w:val="32"/>
        </w:rPr>
        <w:t>中国共产党强化“四个意识”及其经验研究</w:t>
      </w:r>
    </w:p>
    <w:p>
      <w:pPr>
        <w:ind w:firstLine="640" w:firstLineChars="200"/>
        <w:rPr>
          <w:rFonts w:hint="eastAsia" w:ascii="仿宋_GB2312" w:hAnsi="仿宋_GB2312" w:eastAsia="仿宋_GB2312" w:cs="仿宋"/>
          <w:sz w:val="32"/>
          <w:szCs w:val="32"/>
        </w:rPr>
      </w:pPr>
      <w:r>
        <w:rPr>
          <w:rFonts w:hint="eastAsia" w:ascii="仿宋_GB2312" w:hAnsi="仿宋_GB2312" w:eastAsia="仿宋_GB2312" w:cs="仿宋"/>
          <w:sz w:val="32"/>
          <w:szCs w:val="32"/>
        </w:rPr>
        <w:t>9.中国共产党思想政治工作的优良传统与成功经验研究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10.</w:t>
      </w:r>
      <w:r>
        <w:rPr>
          <w:rFonts w:hint="eastAsia" w:ascii="仿宋_GB2312" w:hAnsi="仿宋_GB2312" w:eastAsia="仿宋_GB2312" w:cs="仿宋"/>
          <w:sz w:val="32"/>
          <w:szCs w:val="32"/>
        </w:rPr>
        <w:t>坚决维护党中央权威和集中统一领导研究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11.宁夏党风廉政建设长效机制研究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12.</w:t>
      </w:r>
      <w:r>
        <w:rPr>
          <w:rFonts w:hint="eastAsia" w:ascii="仿宋_GB2312" w:hAnsi="仿宋_GB2312" w:eastAsia="仿宋_GB2312" w:cs="仿宋"/>
          <w:sz w:val="32"/>
          <w:szCs w:val="32"/>
        </w:rPr>
        <w:t>马克思主义生态文明观与美丽宁夏建设研究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13.改革开放以来宁夏高校思想政治理论课建设的历史进程和基本经验研究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14.新中国成立</w:t>
      </w:r>
      <w:r>
        <w:rPr>
          <w:rFonts w:ascii="仿宋_GB2312" w:hAnsi="仿宋_GB2312" w:eastAsia="仿宋_GB2312" w:cs="仿宋"/>
          <w:sz w:val="32"/>
          <w:szCs w:val="32"/>
        </w:rPr>
        <w:t>70年宁夏经济发展历程与经验研究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15.</w:t>
      </w:r>
      <w:r>
        <w:rPr>
          <w:rFonts w:hint="eastAsia" w:ascii="仿宋_GB2312" w:hAnsi="仿宋_GB2312" w:eastAsia="仿宋_GB2312" w:cs="仿宋"/>
          <w:sz w:val="32"/>
          <w:szCs w:val="32"/>
        </w:rPr>
        <w:t>新中国成立</w:t>
      </w:r>
      <w:r>
        <w:rPr>
          <w:rFonts w:ascii="仿宋_GB2312" w:hAnsi="仿宋_GB2312" w:eastAsia="仿宋_GB2312" w:cs="仿宋"/>
          <w:sz w:val="32"/>
          <w:szCs w:val="32"/>
        </w:rPr>
        <w:t>70年宁夏</w:t>
      </w:r>
      <w:r>
        <w:rPr>
          <w:rFonts w:hint="eastAsia" w:ascii="仿宋_GB2312" w:hAnsi="仿宋_GB2312" w:eastAsia="仿宋_GB2312" w:cs="仿宋"/>
          <w:sz w:val="32"/>
          <w:szCs w:val="32"/>
        </w:rPr>
        <w:t>文化</w:t>
      </w:r>
      <w:r>
        <w:rPr>
          <w:rFonts w:ascii="仿宋_GB2312" w:hAnsi="仿宋_GB2312" w:eastAsia="仿宋_GB2312" w:cs="仿宋"/>
          <w:sz w:val="32"/>
          <w:szCs w:val="32"/>
        </w:rPr>
        <w:t>建设基本情况</w:t>
      </w:r>
      <w:r>
        <w:rPr>
          <w:rFonts w:hint="eastAsia" w:ascii="仿宋_GB2312" w:hAnsi="仿宋_GB2312" w:eastAsia="仿宋_GB2312" w:cs="仿宋"/>
          <w:sz w:val="32"/>
          <w:szCs w:val="32"/>
        </w:rPr>
        <w:t>与</w:t>
      </w:r>
      <w:r>
        <w:rPr>
          <w:rFonts w:ascii="仿宋_GB2312" w:hAnsi="仿宋_GB2312" w:eastAsia="仿宋_GB2312" w:cs="仿宋"/>
          <w:sz w:val="32"/>
          <w:szCs w:val="32"/>
        </w:rPr>
        <w:t>经验研究</w:t>
      </w:r>
    </w:p>
    <w:p>
      <w:pPr>
        <w:ind w:firstLine="608" w:firstLineChars="200"/>
        <w:rPr>
          <w:rFonts w:ascii="仿宋_GB2312" w:hAnsi="宋体" w:eastAsia="仿宋_GB2312"/>
          <w:spacing w:val="-8"/>
          <w:sz w:val="32"/>
          <w:szCs w:val="32"/>
        </w:rPr>
      </w:pPr>
      <w:r>
        <w:rPr>
          <w:rFonts w:ascii="仿宋_GB2312" w:hAnsi="宋体" w:eastAsia="仿宋_GB2312"/>
          <w:spacing w:val="-8"/>
          <w:sz w:val="32"/>
          <w:szCs w:val="32"/>
        </w:rPr>
        <w:t>16.</w:t>
      </w:r>
      <w:r>
        <w:rPr>
          <w:rFonts w:hint="eastAsia" w:ascii="仿宋_GB2312" w:hAnsi="宋体" w:eastAsia="仿宋_GB2312"/>
          <w:spacing w:val="-8"/>
          <w:sz w:val="32"/>
          <w:szCs w:val="32"/>
        </w:rPr>
        <w:t>新中国成立</w:t>
      </w:r>
      <w:r>
        <w:rPr>
          <w:rFonts w:ascii="仿宋_GB2312" w:hAnsi="宋体" w:eastAsia="仿宋_GB2312"/>
          <w:spacing w:val="-8"/>
          <w:sz w:val="32"/>
          <w:szCs w:val="32"/>
        </w:rPr>
        <w:t>70年</w:t>
      </w:r>
      <w:r>
        <w:rPr>
          <w:rFonts w:hint="eastAsia" w:ascii="仿宋_GB2312" w:hAnsi="宋体" w:eastAsia="仿宋_GB2312"/>
          <w:spacing w:val="-8"/>
          <w:sz w:val="32"/>
          <w:szCs w:val="32"/>
        </w:rPr>
        <w:t>宁夏</w:t>
      </w:r>
      <w:r>
        <w:rPr>
          <w:rFonts w:ascii="仿宋_GB2312" w:hAnsi="宋体" w:eastAsia="仿宋_GB2312"/>
          <w:spacing w:val="-8"/>
          <w:sz w:val="32"/>
          <w:szCs w:val="32"/>
        </w:rPr>
        <w:t>社会民生事业发展历程与经验研究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17.新中国成立</w:t>
      </w:r>
      <w:r>
        <w:rPr>
          <w:rFonts w:ascii="仿宋_GB2312" w:hAnsi="仿宋_GB2312" w:eastAsia="仿宋_GB2312" w:cs="仿宋"/>
          <w:sz w:val="32"/>
          <w:szCs w:val="32"/>
        </w:rPr>
        <w:t>70年</w:t>
      </w:r>
      <w:r>
        <w:rPr>
          <w:rFonts w:hint="eastAsia" w:ascii="仿宋_GB2312" w:hAnsi="仿宋_GB2312" w:eastAsia="仿宋_GB2312" w:cs="仿宋"/>
          <w:sz w:val="32"/>
          <w:szCs w:val="32"/>
        </w:rPr>
        <w:t>宁夏生态建设</w:t>
      </w:r>
      <w:r>
        <w:rPr>
          <w:rFonts w:ascii="仿宋_GB2312" w:hAnsi="仿宋_GB2312" w:eastAsia="仿宋_GB2312" w:cs="仿宋"/>
          <w:sz w:val="32"/>
          <w:szCs w:val="32"/>
        </w:rPr>
        <w:t>发展历程与经验研究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18.新中国成立</w:t>
      </w:r>
      <w:r>
        <w:rPr>
          <w:rFonts w:ascii="仿宋_GB2312" w:hAnsi="仿宋_GB2312" w:eastAsia="仿宋_GB2312" w:cs="仿宋"/>
          <w:sz w:val="32"/>
          <w:szCs w:val="32"/>
        </w:rPr>
        <w:t>70年宁夏党的建设成就与经验研究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1</w:t>
      </w:r>
      <w:r>
        <w:rPr>
          <w:rFonts w:ascii="仿宋_GB2312" w:hAnsi="仿宋_GB2312" w:eastAsia="仿宋_GB2312" w:cs="仿宋"/>
          <w:sz w:val="32"/>
          <w:szCs w:val="32"/>
        </w:rPr>
        <w:t>9. 智能手机使用对民众生活方式的影响研究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20.</w:t>
      </w:r>
      <w:r>
        <w:rPr>
          <w:rFonts w:ascii="仿宋_GB2312" w:hAnsi="仿宋_GB2312" w:eastAsia="仿宋_GB2312" w:cs="仿宋"/>
          <w:sz w:val="32"/>
          <w:szCs w:val="32"/>
        </w:rPr>
        <w:t xml:space="preserve"> 网上正面舆论引导基本规律研究</w:t>
      </w:r>
    </w:p>
    <w:p>
      <w:pPr>
        <w:rPr>
          <w:rFonts w:ascii="仿宋_GB2312" w:hAnsi="仿宋_GB2312" w:eastAsia="仿宋_GB2312" w:cs="仿宋"/>
          <w:sz w:val="32"/>
          <w:szCs w:val="32"/>
        </w:rPr>
      </w:pPr>
    </w:p>
    <w:p>
      <w:pPr>
        <w:rPr>
          <w:rFonts w:ascii="黑体" w:hAnsi="黑体" w:eastAsia="黑体" w:cs="仿宋"/>
          <w:sz w:val="32"/>
          <w:szCs w:val="32"/>
        </w:rPr>
      </w:pPr>
      <w:r>
        <w:rPr>
          <w:rFonts w:hint="eastAsia" w:ascii="黑体" w:hAnsi="黑体" w:eastAsia="黑体" w:cs="仿宋"/>
          <w:sz w:val="32"/>
          <w:szCs w:val="32"/>
        </w:rPr>
        <w:t>应用</w:t>
      </w:r>
      <w:r>
        <w:rPr>
          <w:rFonts w:ascii="黑体" w:hAnsi="黑体" w:eastAsia="黑体" w:cs="仿宋"/>
          <w:sz w:val="32"/>
          <w:szCs w:val="32"/>
        </w:rPr>
        <w:t>研究</w:t>
      </w:r>
    </w:p>
    <w:p>
      <w:pPr>
        <w:ind w:firstLine="640" w:firstLineChars="200"/>
        <w:rPr>
          <w:rFonts w:ascii="仿宋_GB2312" w:hAnsi="宋体" w:eastAsia="仿宋_GB2312"/>
          <w:sz w:val="32"/>
          <w:szCs w:val="32"/>
        </w:rPr>
      </w:pPr>
      <w:r>
        <w:rPr>
          <w:rFonts w:hint="eastAsia" w:eastAsia="仿宋_GB2312"/>
          <w:sz w:val="32"/>
          <w:szCs w:val="32"/>
        </w:rPr>
        <w:t>1.</w:t>
      </w:r>
      <w:r>
        <w:rPr>
          <w:rFonts w:hint="eastAsia" w:ascii="仿宋_GB2312" w:hAnsi="宋体" w:eastAsia="仿宋_GB2312"/>
          <w:sz w:val="32"/>
          <w:szCs w:val="32"/>
        </w:rPr>
        <w:t>宁夏打好防范化解重大风险攻坚战研究</w:t>
      </w:r>
    </w:p>
    <w:p>
      <w:pPr>
        <w:ind w:firstLine="640" w:firstLineChars="200"/>
        <w:rPr>
          <w:rFonts w:ascii="仿宋_GB2312" w:hAnsi="宋体" w:eastAsia="仿宋_GB2312"/>
          <w:sz w:val="32"/>
          <w:szCs w:val="32"/>
        </w:rPr>
      </w:pPr>
      <w:r>
        <w:rPr>
          <w:rFonts w:hint="eastAsia" w:eastAsia="仿宋_GB2312"/>
          <w:sz w:val="32"/>
          <w:szCs w:val="32"/>
        </w:rPr>
        <w:t>2.</w:t>
      </w:r>
      <w:r>
        <w:rPr>
          <w:rFonts w:hint="eastAsia" w:ascii="仿宋_GB2312" w:hAnsi="宋体" w:eastAsia="仿宋_GB2312"/>
          <w:sz w:val="32"/>
          <w:szCs w:val="32"/>
        </w:rPr>
        <w:t>宁夏推进实施精准脱贫攻坚战研究</w:t>
      </w:r>
    </w:p>
    <w:p>
      <w:pPr>
        <w:ind w:firstLine="640" w:firstLineChars="200"/>
        <w:rPr>
          <w:rFonts w:ascii="仿宋_GB2312" w:hAnsi="宋体" w:eastAsia="仿宋_GB2312"/>
          <w:sz w:val="32"/>
          <w:szCs w:val="32"/>
        </w:rPr>
      </w:pPr>
      <w:r>
        <w:rPr>
          <w:rFonts w:hint="eastAsia" w:eastAsia="仿宋_GB2312"/>
          <w:sz w:val="32"/>
          <w:szCs w:val="32"/>
        </w:rPr>
        <w:t>3.</w:t>
      </w:r>
      <w:r>
        <w:rPr>
          <w:rFonts w:hint="eastAsia" w:ascii="仿宋_GB2312" w:hAnsi="宋体" w:eastAsia="仿宋_GB2312"/>
          <w:sz w:val="32"/>
          <w:szCs w:val="32"/>
        </w:rPr>
        <w:t>宁夏打好污染防治攻坚战研究</w:t>
      </w:r>
    </w:p>
    <w:p>
      <w:pPr>
        <w:ind w:firstLine="640" w:firstLineChars="200"/>
        <w:rPr>
          <w:rFonts w:hint="eastAsia" w:ascii="仿宋_GB2312" w:hAnsi="宋体" w:eastAsia="仿宋_GB2312"/>
          <w:sz w:val="32"/>
          <w:szCs w:val="32"/>
        </w:rPr>
      </w:pPr>
      <w:r>
        <w:rPr>
          <w:rFonts w:hint="eastAsia" w:eastAsia="仿宋_GB2312"/>
          <w:sz w:val="32"/>
          <w:szCs w:val="32"/>
        </w:rPr>
        <w:t>4.</w:t>
      </w:r>
      <w:r>
        <w:rPr>
          <w:rFonts w:hint="eastAsia" w:ascii="仿宋_GB2312" w:hAnsi="宋体" w:eastAsia="仿宋_GB2312"/>
          <w:sz w:val="32"/>
          <w:szCs w:val="32"/>
        </w:rPr>
        <w:t>宁夏</w:t>
      </w:r>
      <w:r>
        <w:rPr>
          <w:rFonts w:ascii="仿宋_GB2312" w:hAnsi="宋体" w:eastAsia="仿宋_GB2312"/>
          <w:sz w:val="32"/>
          <w:szCs w:val="32"/>
        </w:rPr>
        <w:t>推进网络</w:t>
      </w:r>
      <w:r>
        <w:rPr>
          <w:rFonts w:hint="eastAsia" w:ascii="仿宋_GB2312" w:hAnsi="宋体" w:eastAsia="仿宋_GB2312"/>
          <w:sz w:val="32"/>
          <w:szCs w:val="32"/>
        </w:rPr>
        <w:t>强</w:t>
      </w:r>
      <w:r>
        <w:rPr>
          <w:rFonts w:ascii="仿宋_GB2312" w:hAnsi="宋体" w:eastAsia="仿宋_GB2312"/>
          <w:sz w:val="32"/>
          <w:szCs w:val="32"/>
        </w:rPr>
        <w:t>区建设研究</w:t>
      </w:r>
    </w:p>
    <w:p>
      <w:pPr>
        <w:ind w:firstLine="640" w:firstLineChars="200"/>
        <w:rPr>
          <w:rFonts w:hint="eastAsia" w:ascii="仿宋_GB2312" w:hAnsi="宋体" w:eastAsia="仿宋_GB2312"/>
          <w:sz w:val="32"/>
          <w:szCs w:val="32"/>
        </w:rPr>
      </w:pPr>
      <w:r>
        <w:rPr>
          <w:rFonts w:hint="eastAsia" w:eastAsia="仿宋_GB2312"/>
          <w:sz w:val="32"/>
          <w:szCs w:val="32"/>
        </w:rPr>
        <w:t>5.</w:t>
      </w:r>
      <w:r>
        <w:rPr>
          <w:rFonts w:hint="eastAsia" w:ascii="仿宋_GB2312" w:hAnsi="宋体" w:eastAsia="仿宋_GB2312"/>
          <w:sz w:val="32"/>
          <w:szCs w:val="32"/>
        </w:rPr>
        <w:t>宁夏媒体</w:t>
      </w:r>
      <w:r>
        <w:rPr>
          <w:rFonts w:ascii="仿宋_GB2312" w:hAnsi="宋体" w:eastAsia="仿宋_GB2312"/>
          <w:sz w:val="32"/>
          <w:szCs w:val="32"/>
        </w:rPr>
        <w:t>融合</w:t>
      </w:r>
      <w:r>
        <w:rPr>
          <w:rFonts w:hint="eastAsia" w:ascii="仿宋_GB2312" w:hAnsi="宋体" w:eastAsia="仿宋_GB2312"/>
          <w:sz w:val="32"/>
          <w:szCs w:val="32"/>
        </w:rPr>
        <w:t>发展</w:t>
      </w:r>
      <w:r>
        <w:rPr>
          <w:rFonts w:ascii="仿宋_GB2312" w:hAnsi="宋体" w:eastAsia="仿宋_GB2312"/>
          <w:sz w:val="32"/>
          <w:szCs w:val="32"/>
        </w:rPr>
        <w:t>的难点与可行路径研究</w:t>
      </w:r>
    </w:p>
    <w:p>
      <w:pPr>
        <w:ind w:firstLine="640" w:firstLineChars="200"/>
        <w:rPr>
          <w:rFonts w:ascii="仿宋_GB2312" w:hAnsi="宋体" w:eastAsia="仿宋_GB2312"/>
          <w:sz w:val="32"/>
          <w:szCs w:val="32"/>
        </w:rPr>
      </w:pPr>
      <w:r>
        <w:rPr>
          <w:rFonts w:hint="eastAsia" w:eastAsia="仿宋_GB2312"/>
          <w:sz w:val="32"/>
          <w:szCs w:val="32"/>
        </w:rPr>
        <w:t>6.</w:t>
      </w:r>
      <w:r>
        <w:rPr>
          <w:rFonts w:hint="eastAsia" w:ascii="仿宋_GB2312" w:hAnsi="宋体" w:eastAsia="仿宋_GB2312"/>
          <w:sz w:val="32"/>
          <w:szCs w:val="32"/>
        </w:rPr>
        <w:t>宁夏</w:t>
      </w:r>
      <w:r>
        <w:rPr>
          <w:rFonts w:ascii="仿宋_GB2312" w:hAnsi="宋体" w:eastAsia="仿宋_GB2312"/>
          <w:sz w:val="32"/>
          <w:szCs w:val="32"/>
        </w:rPr>
        <w:t>县级融媒体中心建设与发展</w:t>
      </w:r>
      <w:r>
        <w:rPr>
          <w:rFonts w:hint="eastAsia" w:ascii="仿宋_GB2312" w:hAnsi="宋体" w:eastAsia="仿宋_GB2312"/>
          <w:sz w:val="32"/>
          <w:szCs w:val="32"/>
        </w:rPr>
        <w:t>问题</w:t>
      </w:r>
      <w:r>
        <w:rPr>
          <w:rFonts w:ascii="仿宋_GB2312" w:hAnsi="宋体" w:eastAsia="仿宋_GB2312"/>
          <w:sz w:val="32"/>
          <w:szCs w:val="32"/>
        </w:rPr>
        <w:t>研究</w:t>
      </w:r>
    </w:p>
    <w:p>
      <w:pPr>
        <w:ind w:firstLine="640" w:firstLineChars="200"/>
        <w:rPr>
          <w:rFonts w:ascii="仿宋_GB2312" w:hAnsi="宋体" w:eastAsia="仿宋_GB2312"/>
          <w:sz w:val="32"/>
          <w:szCs w:val="32"/>
        </w:rPr>
      </w:pPr>
      <w:r>
        <w:rPr>
          <w:rFonts w:hint="eastAsia" w:eastAsia="仿宋_GB2312"/>
          <w:sz w:val="32"/>
          <w:szCs w:val="32"/>
        </w:rPr>
        <w:t>7.</w:t>
      </w:r>
      <w:r>
        <w:rPr>
          <w:rFonts w:hint="eastAsia" w:ascii="仿宋_GB2312" w:hAnsi="宋体" w:eastAsia="仿宋_GB2312"/>
          <w:sz w:val="32"/>
          <w:szCs w:val="32"/>
        </w:rPr>
        <w:t>宁夏加快推动</w:t>
      </w:r>
      <w:r>
        <w:rPr>
          <w:rFonts w:ascii="仿宋_GB2312" w:hAnsi="宋体" w:eastAsia="仿宋_GB2312"/>
          <w:sz w:val="32"/>
          <w:szCs w:val="32"/>
        </w:rPr>
        <w:t>新时代文明实践中心</w:t>
      </w:r>
      <w:r>
        <w:rPr>
          <w:rFonts w:hint="eastAsia" w:ascii="仿宋_GB2312" w:hAnsi="宋体" w:eastAsia="仿宋_GB2312"/>
          <w:sz w:val="32"/>
          <w:szCs w:val="32"/>
        </w:rPr>
        <w:t>建设</w:t>
      </w:r>
      <w:r>
        <w:rPr>
          <w:rFonts w:ascii="仿宋_GB2312" w:hAnsi="宋体" w:eastAsia="仿宋_GB2312"/>
          <w:sz w:val="32"/>
          <w:szCs w:val="32"/>
        </w:rPr>
        <w:t>研究</w:t>
      </w:r>
    </w:p>
    <w:p>
      <w:pPr>
        <w:ind w:firstLine="640" w:firstLineChars="200"/>
        <w:rPr>
          <w:rFonts w:hint="eastAsia" w:ascii="仿宋_GB2312" w:hAnsi="宋体" w:eastAsia="仿宋_GB2312"/>
          <w:sz w:val="32"/>
          <w:szCs w:val="32"/>
        </w:rPr>
      </w:pPr>
      <w:r>
        <w:rPr>
          <w:rFonts w:hint="eastAsia" w:eastAsia="仿宋_GB2312"/>
          <w:sz w:val="32"/>
          <w:szCs w:val="32"/>
        </w:rPr>
        <w:t>8.</w:t>
      </w:r>
      <w:r>
        <w:rPr>
          <w:rFonts w:hint="eastAsia" w:ascii="仿宋_GB2312" w:hAnsi="宋体" w:eastAsia="仿宋_GB2312"/>
          <w:sz w:val="32"/>
          <w:szCs w:val="32"/>
        </w:rPr>
        <w:t>宁夏</w:t>
      </w:r>
      <w:r>
        <w:rPr>
          <w:rFonts w:ascii="仿宋_GB2312" w:hAnsi="宋体" w:eastAsia="仿宋_GB2312"/>
          <w:sz w:val="32"/>
          <w:szCs w:val="32"/>
        </w:rPr>
        <w:t>文化产业创新性发展研究</w:t>
      </w:r>
    </w:p>
    <w:p>
      <w:pPr>
        <w:ind w:firstLine="640" w:firstLineChars="200"/>
        <w:rPr>
          <w:rFonts w:ascii="仿宋_GB2312" w:hAnsi="宋体" w:eastAsia="仿宋_GB2312"/>
          <w:sz w:val="32"/>
          <w:szCs w:val="32"/>
        </w:rPr>
      </w:pPr>
      <w:r>
        <w:rPr>
          <w:rFonts w:hint="eastAsia" w:eastAsia="仿宋_GB2312"/>
          <w:sz w:val="32"/>
          <w:szCs w:val="32"/>
        </w:rPr>
        <w:t>9.</w:t>
      </w:r>
      <w:r>
        <w:rPr>
          <w:rFonts w:hint="eastAsia" w:ascii="仿宋_GB2312" w:hAnsi="宋体" w:eastAsia="仿宋_GB2312"/>
          <w:sz w:val="32"/>
          <w:szCs w:val="32"/>
        </w:rPr>
        <w:t>宁夏提高城市居民道德素养对策研究</w:t>
      </w:r>
    </w:p>
    <w:p>
      <w:pPr>
        <w:ind w:firstLine="640" w:firstLineChars="200"/>
        <w:rPr>
          <w:rFonts w:ascii="仿宋_GB2312" w:hAnsi="宋体" w:eastAsia="仿宋_GB2312"/>
          <w:sz w:val="32"/>
          <w:szCs w:val="32"/>
        </w:rPr>
      </w:pPr>
      <w:r>
        <w:rPr>
          <w:rFonts w:hint="eastAsia" w:eastAsia="仿宋_GB2312"/>
          <w:sz w:val="32"/>
          <w:szCs w:val="32"/>
        </w:rPr>
        <w:t>10.</w:t>
      </w:r>
      <w:r>
        <w:rPr>
          <w:rFonts w:hint="eastAsia" w:ascii="仿宋_GB2312" w:hAnsi="宋体" w:eastAsia="仿宋_GB2312"/>
          <w:sz w:val="32"/>
          <w:szCs w:val="32"/>
        </w:rPr>
        <w:t>宁夏乡村文明建设存在的突出问题及对策研究</w:t>
      </w:r>
    </w:p>
    <w:p>
      <w:pPr>
        <w:ind w:firstLine="640" w:firstLineChars="200"/>
        <w:rPr>
          <w:rFonts w:ascii="仿宋_GB2312" w:hAnsi="宋体" w:eastAsia="仿宋_GB2312"/>
          <w:sz w:val="32"/>
          <w:szCs w:val="32"/>
        </w:rPr>
      </w:pPr>
      <w:r>
        <w:rPr>
          <w:rFonts w:hint="eastAsia" w:eastAsia="仿宋_GB2312"/>
          <w:sz w:val="32"/>
          <w:szCs w:val="32"/>
        </w:rPr>
        <w:t>11.</w:t>
      </w:r>
      <w:r>
        <w:rPr>
          <w:rFonts w:hint="eastAsia" w:ascii="仿宋_GB2312" w:hAnsi="宋体" w:eastAsia="仿宋_GB2312"/>
          <w:sz w:val="32"/>
          <w:szCs w:val="32"/>
        </w:rPr>
        <w:t>宁夏建立健全国家安全监测预警体系问题研究</w:t>
      </w:r>
    </w:p>
    <w:p>
      <w:pPr>
        <w:ind w:firstLine="640" w:firstLineChars="200"/>
        <w:rPr>
          <w:rFonts w:ascii="仿宋_GB2312" w:hAnsi="宋体" w:eastAsia="仿宋_GB2312"/>
          <w:sz w:val="32"/>
          <w:szCs w:val="32"/>
        </w:rPr>
      </w:pPr>
      <w:r>
        <w:rPr>
          <w:rFonts w:hint="eastAsia" w:eastAsia="仿宋_GB2312"/>
          <w:sz w:val="32"/>
          <w:szCs w:val="32"/>
        </w:rPr>
        <w:t>12.</w:t>
      </w:r>
      <w:r>
        <w:rPr>
          <w:rFonts w:hint="eastAsia" w:ascii="仿宋_GB2312" w:hAnsi="宋体" w:eastAsia="仿宋_GB2312"/>
          <w:sz w:val="32"/>
          <w:szCs w:val="32"/>
        </w:rPr>
        <w:t>宁夏提升国家安全保障能力建设问题研究</w:t>
      </w:r>
    </w:p>
    <w:p>
      <w:pPr>
        <w:ind w:firstLine="640" w:firstLineChars="200"/>
        <w:rPr>
          <w:rFonts w:hint="eastAsia" w:ascii="仿宋_GB2312" w:hAnsi="宋体" w:eastAsia="仿宋_GB2312"/>
          <w:sz w:val="32"/>
          <w:szCs w:val="32"/>
        </w:rPr>
      </w:pPr>
      <w:r>
        <w:rPr>
          <w:rFonts w:hint="eastAsia" w:eastAsia="仿宋_GB2312"/>
          <w:sz w:val="32"/>
          <w:szCs w:val="32"/>
        </w:rPr>
        <w:t>13.</w:t>
      </w:r>
      <w:r>
        <w:rPr>
          <w:rFonts w:hint="eastAsia" w:ascii="仿宋_GB2312" w:hAnsi="宋体" w:eastAsia="仿宋_GB2312"/>
          <w:sz w:val="32"/>
          <w:szCs w:val="32"/>
        </w:rPr>
        <w:t xml:space="preserve">宁夏大中小学国家安全教育内容体系研究 </w:t>
      </w:r>
    </w:p>
    <w:p>
      <w:pPr>
        <w:ind w:firstLine="640" w:firstLineChars="200"/>
        <w:rPr>
          <w:rFonts w:ascii="仿宋_GB2312" w:hAnsi="宋体" w:eastAsia="仿宋_GB2312"/>
          <w:sz w:val="32"/>
          <w:szCs w:val="32"/>
        </w:rPr>
      </w:pPr>
      <w:r>
        <w:rPr>
          <w:rFonts w:hint="eastAsia" w:eastAsia="仿宋_GB2312"/>
          <w:sz w:val="32"/>
          <w:szCs w:val="32"/>
        </w:rPr>
        <w:t>14.</w:t>
      </w:r>
      <w:r>
        <w:rPr>
          <w:rFonts w:hint="eastAsia" w:ascii="仿宋_GB2312" w:hAnsi="宋体" w:eastAsia="仿宋_GB2312"/>
          <w:sz w:val="32"/>
          <w:szCs w:val="32"/>
        </w:rPr>
        <w:t>宁夏高校思想政治工作体系研究</w:t>
      </w:r>
    </w:p>
    <w:p>
      <w:pPr>
        <w:ind w:firstLine="640" w:firstLineChars="200"/>
        <w:rPr>
          <w:rFonts w:ascii="仿宋_GB2312" w:hAnsi="宋体" w:eastAsia="仿宋_GB2312"/>
          <w:sz w:val="32"/>
          <w:szCs w:val="32"/>
        </w:rPr>
      </w:pPr>
      <w:r>
        <w:rPr>
          <w:rFonts w:hint="eastAsia" w:eastAsia="仿宋_GB2312"/>
          <w:sz w:val="32"/>
          <w:szCs w:val="32"/>
        </w:rPr>
        <w:t>15.</w:t>
      </w:r>
      <w:r>
        <w:rPr>
          <w:rFonts w:hint="eastAsia" w:ascii="仿宋_GB2312" w:hAnsi="宋体" w:eastAsia="仿宋_GB2312"/>
          <w:sz w:val="32"/>
          <w:szCs w:val="32"/>
        </w:rPr>
        <w:t>宁夏培养担当民族复兴大任的时代新人机制研究</w:t>
      </w:r>
    </w:p>
    <w:p>
      <w:pPr>
        <w:ind w:firstLine="640" w:firstLineChars="200"/>
        <w:rPr>
          <w:rFonts w:ascii="仿宋_GB2312" w:hAnsi="宋体" w:eastAsia="仿宋_GB2312"/>
          <w:sz w:val="32"/>
          <w:szCs w:val="32"/>
        </w:rPr>
      </w:pPr>
      <w:r>
        <w:rPr>
          <w:rFonts w:hint="eastAsia" w:eastAsia="仿宋_GB2312"/>
          <w:sz w:val="32"/>
          <w:szCs w:val="32"/>
        </w:rPr>
        <w:t>16.</w:t>
      </w:r>
      <w:r>
        <w:rPr>
          <w:rFonts w:hint="eastAsia" w:ascii="仿宋_GB2312" w:hAnsi="宋体" w:eastAsia="仿宋_GB2312"/>
          <w:sz w:val="32"/>
          <w:szCs w:val="32"/>
        </w:rPr>
        <w:t>宁夏高校防范化解意识形态工作风险研究</w:t>
      </w:r>
    </w:p>
    <w:p>
      <w:pPr>
        <w:ind w:firstLine="640" w:firstLineChars="200"/>
        <w:rPr>
          <w:rFonts w:ascii="仿宋_GB2312" w:hAnsi="宋体" w:eastAsia="仿宋_GB2312"/>
          <w:sz w:val="32"/>
          <w:szCs w:val="32"/>
        </w:rPr>
      </w:pPr>
      <w:r>
        <w:rPr>
          <w:rFonts w:eastAsia="仿宋_GB2312"/>
          <w:sz w:val="32"/>
          <w:szCs w:val="32"/>
        </w:rPr>
        <w:t>17.</w:t>
      </w:r>
      <w:r>
        <w:rPr>
          <w:rFonts w:hint="eastAsia" w:ascii="仿宋_GB2312" w:hAnsi="宋体" w:eastAsia="仿宋_GB2312"/>
          <w:sz w:val="32"/>
          <w:szCs w:val="32"/>
        </w:rPr>
        <w:t>宁夏加强党外知识分子思想引领研究</w:t>
      </w:r>
    </w:p>
    <w:p>
      <w:pPr>
        <w:ind w:firstLine="640" w:firstLineChars="200"/>
        <w:rPr>
          <w:rFonts w:ascii="仿宋_GB2312" w:hAnsi="宋体" w:eastAsia="仿宋_GB2312"/>
          <w:sz w:val="32"/>
          <w:szCs w:val="32"/>
        </w:rPr>
      </w:pPr>
      <w:r>
        <w:rPr>
          <w:rFonts w:eastAsia="仿宋_GB2312"/>
          <w:sz w:val="32"/>
          <w:szCs w:val="32"/>
        </w:rPr>
        <w:t>18.</w:t>
      </w:r>
      <w:r>
        <w:rPr>
          <w:rFonts w:hint="eastAsia" w:ascii="仿宋_GB2312" w:hAnsi="宋体" w:eastAsia="仿宋_GB2312"/>
          <w:sz w:val="32"/>
          <w:szCs w:val="32"/>
        </w:rPr>
        <w:t>新时代</w:t>
      </w:r>
      <w:r>
        <w:rPr>
          <w:rFonts w:ascii="仿宋_GB2312" w:hAnsi="宋体" w:eastAsia="仿宋_GB2312"/>
          <w:sz w:val="32"/>
          <w:szCs w:val="32"/>
        </w:rPr>
        <w:t>新形势新任务下宁夏党建工作创新研究</w:t>
      </w:r>
    </w:p>
    <w:p>
      <w:pPr>
        <w:ind w:firstLine="640" w:firstLineChars="200"/>
        <w:rPr>
          <w:rFonts w:ascii="仿宋_GB2312" w:hAnsi="宋体" w:eastAsia="仿宋_GB2312"/>
          <w:sz w:val="32"/>
          <w:szCs w:val="32"/>
        </w:rPr>
      </w:pPr>
      <w:r>
        <w:rPr>
          <w:rFonts w:eastAsia="仿宋_GB2312"/>
          <w:sz w:val="32"/>
          <w:szCs w:val="32"/>
        </w:rPr>
        <w:t>19.</w:t>
      </w:r>
      <w:r>
        <w:rPr>
          <w:rFonts w:hint="eastAsia" w:ascii="仿宋_GB2312" w:hAnsi="宋体" w:eastAsia="仿宋_GB2312"/>
          <w:sz w:val="32"/>
          <w:szCs w:val="32"/>
        </w:rPr>
        <w:t>新时代宁夏</w:t>
      </w:r>
      <w:r>
        <w:rPr>
          <w:rFonts w:ascii="仿宋_GB2312" w:hAnsi="宋体" w:eastAsia="仿宋_GB2312"/>
          <w:sz w:val="32"/>
          <w:szCs w:val="32"/>
        </w:rPr>
        <w:t>打造忠诚干净担当的高素质专业化干部队伍研究</w:t>
      </w:r>
    </w:p>
    <w:p>
      <w:pPr>
        <w:ind w:firstLine="640" w:firstLineChars="200"/>
        <w:rPr>
          <w:rFonts w:hint="eastAsia" w:ascii="仿宋_GB2312" w:hAnsi="宋体" w:eastAsia="仿宋_GB2312"/>
          <w:sz w:val="32"/>
          <w:szCs w:val="32"/>
        </w:rPr>
      </w:pPr>
      <w:r>
        <w:rPr>
          <w:rFonts w:hint="eastAsia" w:eastAsia="仿宋_GB2312"/>
          <w:sz w:val="32"/>
          <w:szCs w:val="32"/>
        </w:rPr>
        <w:t>20.</w:t>
      </w:r>
      <w:r>
        <w:rPr>
          <w:rFonts w:hint="eastAsia" w:ascii="仿宋_GB2312" w:hAnsi="宋体" w:eastAsia="仿宋_GB2312"/>
          <w:sz w:val="32"/>
          <w:szCs w:val="32"/>
        </w:rPr>
        <w:t>宁夏营造机关干部干事创业政治生态研究</w:t>
      </w:r>
    </w:p>
    <w:p>
      <w:pPr>
        <w:ind w:firstLine="640" w:firstLineChars="200"/>
        <w:rPr>
          <w:rFonts w:ascii="仿宋_GB2312" w:hAnsi="宋体" w:eastAsia="仿宋_GB2312"/>
          <w:sz w:val="32"/>
          <w:szCs w:val="32"/>
        </w:rPr>
      </w:pPr>
      <w:r>
        <w:rPr>
          <w:rFonts w:hint="eastAsia" w:eastAsia="仿宋_GB2312"/>
          <w:sz w:val="32"/>
          <w:szCs w:val="32"/>
        </w:rPr>
        <w:t>21.</w:t>
      </w:r>
      <w:r>
        <w:rPr>
          <w:rFonts w:hint="eastAsia" w:ascii="仿宋_GB2312" w:hAnsi="宋体" w:eastAsia="仿宋_GB2312"/>
          <w:sz w:val="32"/>
          <w:szCs w:val="32"/>
        </w:rPr>
        <w:t>宁夏</w:t>
      </w:r>
      <w:r>
        <w:rPr>
          <w:rFonts w:ascii="仿宋_GB2312" w:hAnsi="宋体" w:eastAsia="仿宋_GB2312"/>
          <w:sz w:val="32"/>
          <w:szCs w:val="32"/>
        </w:rPr>
        <w:t>加强农村基层党组织建设带动乡村治理研究</w:t>
      </w:r>
    </w:p>
    <w:p>
      <w:pPr>
        <w:ind w:firstLine="640" w:firstLineChars="200"/>
        <w:rPr>
          <w:rFonts w:ascii="仿宋_GB2312" w:hAnsi="宋体" w:eastAsia="仿宋_GB2312"/>
          <w:sz w:val="32"/>
          <w:szCs w:val="32"/>
        </w:rPr>
      </w:pPr>
      <w:r>
        <w:rPr>
          <w:rFonts w:hint="eastAsia" w:eastAsia="仿宋_GB2312"/>
          <w:sz w:val="32"/>
          <w:szCs w:val="32"/>
        </w:rPr>
        <w:t>22.</w:t>
      </w:r>
      <w:r>
        <w:rPr>
          <w:rFonts w:hint="eastAsia" w:ascii="仿宋_GB2312" w:hAnsi="宋体" w:eastAsia="仿宋_GB2312"/>
          <w:sz w:val="32"/>
          <w:szCs w:val="32"/>
        </w:rPr>
        <w:t>宁夏干部激励与约束机制建设研究</w:t>
      </w:r>
    </w:p>
    <w:p>
      <w:pPr>
        <w:ind w:firstLine="640" w:firstLineChars="200"/>
        <w:rPr>
          <w:rFonts w:ascii="仿宋_GB2312" w:hAnsi="仿宋_GB2312" w:eastAsia="仿宋_GB2312" w:cs="仿宋"/>
          <w:sz w:val="32"/>
          <w:szCs w:val="32"/>
        </w:rPr>
      </w:pPr>
      <w:r>
        <w:rPr>
          <w:rFonts w:hint="eastAsia" w:eastAsia="仿宋_GB2312"/>
          <w:sz w:val="32"/>
          <w:szCs w:val="32"/>
        </w:rPr>
        <w:t>23.</w:t>
      </w:r>
      <w:r>
        <w:rPr>
          <w:rFonts w:hint="eastAsia" w:ascii="仿宋_GB2312" w:hAnsi="仿宋_GB2312" w:eastAsia="仿宋_GB2312" w:cs="仿宋"/>
          <w:sz w:val="32"/>
          <w:szCs w:val="32"/>
        </w:rPr>
        <w:t>宁夏提升机关党建工作吸引力和实效性研究</w:t>
      </w:r>
    </w:p>
    <w:p>
      <w:pPr>
        <w:ind w:firstLine="640" w:firstLineChars="200"/>
        <w:rPr>
          <w:rFonts w:ascii="仿宋_GB2312" w:hAnsi="宋体" w:eastAsia="仿宋_GB2312"/>
          <w:sz w:val="32"/>
          <w:szCs w:val="32"/>
        </w:rPr>
      </w:pPr>
      <w:r>
        <w:rPr>
          <w:rFonts w:hint="eastAsia" w:eastAsia="仿宋_GB2312"/>
          <w:sz w:val="32"/>
          <w:szCs w:val="32"/>
        </w:rPr>
        <w:t>24.</w:t>
      </w:r>
      <w:r>
        <w:rPr>
          <w:rFonts w:hint="eastAsia" w:ascii="仿宋_GB2312" w:hAnsi="宋体" w:eastAsia="仿宋_GB2312"/>
          <w:sz w:val="32"/>
          <w:szCs w:val="32"/>
        </w:rPr>
        <w:t>宁夏</w:t>
      </w:r>
      <w:r>
        <w:rPr>
          <w:rFonts w:ascii="仿宋_GB2312" w:hAnsi="宋体" w:eastAsia="仿宋_GB2312"/>
          <w:sz w:val="32"/>
          <w:szCs w:val="32"/>
        </w:rPr>
        <w:t>干部容错纠错机制研究</w:t>
      </w:r>
    </w:p>
    <w:p>
      <w:pPr>
        <w:ind w:firstLine="640" w:firstLineChars="200"/>
        <w:rPr>
          <w:rFonts w:ascii="仿宋_GB2312" w:hAnsi="宋体" w:eastAsia="仿宋_GB2312"/>
          <w:sz w:val="32"/>
          <w:szCs w:val="32"/>
        </w:rPr>
      </w:pPr>
      <w:r>
        <w:rPr>
          <w:rFonts w:hint="eastAsia" w:eastAsia="仿宋_GB2312"/>
          <w:sz w:val="32"/>
          <w:szCs w:val="32"/>
        </w:rPr>
        <w:t>25.</w:t>
      </w:r>
      <w:r>
        <w:rPr>
          <w:rFonts w:hint="eastAsia" w:ascii="仿宋_GB2312" w:hAnsi="宋体" w:eastAsia="仿宋_GB2312"/>
          <w:sz w:val="32"/>
          <w:szCs w:val="32"/>
        </w:rPr>
        <w:t>宁夏</w:t>
      </w:r>
      <w:r>
        <w:rPr>
          <w:rFonts w:ascii="仿宋_GB2312" w:hAnsi="宋体" w:eastAsia="仿宋_GB2312"/>
          <w:sz w:val="32"/>
          <w:szCs w:val="32"/>
        </w:rPr>
        <w:t>基层公务员激励机制研究</w:t>
      </w:r>
    </w:p>
    <w:p>
      <w:pPr>
        <w:ind w:firstLine="640" w:firstLineChars="200"/>
        <w:rPr>
          <w:rFonts w:ascii="仿宋_GB2312" w:hAnsi="宋体" w:eastAsia="仿宋_GB2312"/>
          <w:sz w:val="32"/>
          <w:szCs w:val="32"/>
        </w:rPr>
      </w:pPr>
      <w:r>
        <w:rPr>
          <w:rFonts w:hint="eastAsia" w:eastAsia="仿宋_GB2312"/>
          <w:sz w:val="32"/>
          <w:szCs w:val="32"/>
        </w:rPr>
        <w:t>26.</w:t>
      </w:r>
      <w:r>
        <w:rPr>
          <w:rFonts w:hint="eastAsia" w:ascii="仿宋_GB2312" w:hAnsi="宋体" w:eastAsia="仿宋_GB2312"/>
          <w:sz w:val="32"/>
          <w:szCs w:val="32"/>
        </w:rPr>
        <w:t>新时代宁夏</w:t>
      </w:r>
      <w:r>
        <w:rPr>
          <w:rFonts w:ascii="仿宋_GB2312" w:hAnsi="宋体" w:eastAsia="仿宋_GB2312"/>
          <w:sz w:val="32"/>
          <w:szCs w:val="32"/>
        </w:rPr>
        <w:t>人民群众获得感、幸福感的测量与评估研究</w:t>
      </w:r>
    </w:p>
    <w:p>
      <w:pPr>
        <w:ind w:firstLine="640" w:firstLineChars="200"/>
        <w:rPr>
          <w:rFonts w:ascii="仿宋_GB2312" w:hAnsi="宋体" w:eastAsia="仿宋_GB2312"/>
          <w:sz w:val="32"/>
          <w:szCs w:val="32"/>
        </w:rPr>
      </w:pPr>
      <w:r>
        <w:rPr>
          <w:rFonts w:eastAsia="仿宋_GB2312"/>
          <w:sz w:val="32"/>
          <w:szCs w:val="32"/>
        </w:rPr>
        <w:t>27.</w:t>
      </w:r>
      <w:r>
        <w:rPr>
          <w:rFonts w:hint="eastAsia" w:ascii="仿宋_GB2312" w:hAnsi="宋体" w:eastAsia="仿宋_GB2312"/>
          <w:sz w:val="32"/>
          <w:szCs w:val="32"/>
        </w:rPr>
        <w:t>宁夏加快构建推动经济高质量发展的体制机制研究</w:t>
      </w:r>
    </w:p>
    <w:p>
      <w:pPr>
        <w:ind w:firstLine="640" w:firstLineChars="200"/>
        <w:rPr>
          <w:rFonts w:ascii="仿宋_GB2312" w:hAnsi="宋体" w:eastAsia="仿宋_GB2312"/>
          <w:sz w:val="32"/>
          <w:szCs w:val="32"/>
        </w:rPr>
      </w:pPr>
      <w:r>
        <w:rPr>
          <w:rFonts w:eastAsia="仿宋_GB2312"/>
          <w:sz w:val="32"/>
          <w:szCs w:val="32"/>
        </w:rPr>
        <w:t>28.</w:t>
      </w:r>
      <w:r>
        <w:rPr>
          <w:rFonts w:hint="eastAsia" w:ascii="仿宋_GB2312" w:hAnsi="宋体" w:eastAsia="仿宋_GB2312"/>
          <w:sz w:val="32"/>
          <w:szCs w:val="32"/>
        </w:rPr>
        <w:t>宁夏推进新旧动能转换问题研究</w:t>
      </w:r>
    </w:p>
    <w:p>
      <w:pPr>
        <w:ind w:firstLine="640" w:firstLineChars="200"/>
        <w:rPr>
          <w:rFonts w:ascii="仿宋_GB2312" w:hAnsi="宋体" w:eastAsia="仿宋_GB2312"/>
          <w:sz w:val="32"/>
          <w:szCs w:val="32"/>
        </w:rPr>
      </w:pPr>
      <w:r>
        <w:rPr>
          <w:rFonts w:hint="eastAsia" w:eastAsia="仿宋_GB2312"/>
          <w:sz w:val="32"/>
          <w:szCs w:val="32"/>
        </w:rPr>
        <w:t>29.</w:t>
      </w:r>
      <w:r>
        <w:rPr>
          <w:rFonts w:hint="eastAsia" w:ascii="仿宋_GB2312" w:hAnsi="宋体" w:eastAsia="仿宋_GB2312"/>
          <w:sz w:val="32"/>
          <w:szCs w:val="32"/>
        </w:rPr>
        <w:t>宁夏构建现代化经济体系的目标及路径研究</w:t>
      </w:r>
    </w:p>
    <w:p>
      <w:pPr>
        <w:ind w:firstLine="640" w:firstLineChars="200"/>
        <w:rPr>
          <w:rFonts w:ascii="仿宋_GB2312" w:hAnsi="宋体" w:eastAsia="仿宋_GB2312"/>
          <w:sz w:val="32"/>
          <w:szCs w:val="32"/>
        </w:rPr>
      </w:pPr>
      <w:r>
        <w:rPr>
          <w:rFonts w:eastAsia="仿宋_GB2312"/>
          <w:sz w:val="32"/>
          <w:szCs w:val="32"/>
        </w:rPr>
        <w:t>30.</w:t>
      </w:r>
      <w:r>
        <w:rPr>
          <w:rFonts w:hint="eastAsia" w:ascii="仿宋_GB2312" w:hAnsi="宋体" w:eastAsia="仿宋_GB2312"/>
          <w:sz w:val="32"/>
          <w:szCs w:val="32"/>
        </w:rPr>
        <w:t>宁夏加快构建开放型经济新体制研究</w:t>
      </w:r>
    </w:p>
    <w:p>
      <w:pPr>
        <w:ind w:firstLine="640" w:firstLineChars="200"/>
        <w:rPr>
          <w:rFonts w:ascii="仿宋_GB2312" w:hAnsi="宋体" w:eastAsia="仿宋_GB2312"/>
          <w:sz w:val="32"/>
          <w:szCs w:val="32"/>
        </w:rPr>
      </w:pPr>
      <w:r>
        <w:rPr>
          <w:rFonts w:eastAsia="仿宋_GB2312"/>
          <w:sz w:val="32"/>
          <w:szCs w:val="32"/>
        </w:rPr>
        <w:t>31.</w:t>
      </w:r>
      <w:r>
        <w:rPr>
          <w:rFonts w:hint="eastAsia" w:ascii="仿宋_GB2312" w:hAnsi="宋体" w:eastAsia="仿宋_GB2312"/>
          <w:sz w:val="32"/>
          <w:szCs w:val="32"/>
        </w:rPr>
        <w:t>宁夏扩大精准有效投资问题研究</w:t>
      </w:r>
    </w:p>
    <w:p>
      <w:pPr>
        <w:ind w:firstLine="640" w:firstLineChars="200"/>
        <w:rPr>
          <w:rFonts w:ascii="仿宋_GB2312" w:hAnsi="宋体" w:eastAsia="仿宋_GB2312"/>
          <w:sz w:val="32"/>
          <w:szCs w:val="32"/>
        </w:rPr>
      </w:pPr>
      <w:r>
        <w:rPr>
          <w:rFonts w:eastAsia="仿宋_GB2312"/>
          <w:sz w:val="32"/>
          <w:szCs w:val="32"/>
        </w:rPr>
        <w:t>32.</w:t>
      </w:r>
      <w:r>
        <w:rPr>
          <w:rFonts w:hint="eastAsia" w:ascii="仿宋_GB2312" w:hAnsi="宋体" w:eastAsia="仿宋_GB2312"/>
          <w:sz w:val="32"/>
          <w:szCs w:val="32"/>
        </w:rPr>
        <w:t>宁夏大力发展和利用资本市场研究</w:t>
      </w:r>
    </w:p>
    <w:p>
      <w:pPr>
        <w:ind w:firstLine="640" w:firstLineChars="200"/>
        <w:rPr>
          <w:rFonts w:ascii="仿宋_GB2312" w:hAnsi="宋体" w:eastAsia="仿宋_GB2312"/>
          <w:sz w:val="32"/>
          <w:szCs w:val="32"/>
        </w:rPr>
      </w:pPr>
      <w:r>
        <w:rPr>
          <w:rFonts w:eastAsia="仿宋_GB2312"/>
          <w:sz w:val="32"/>
          <w:szCs w:val="32"/>
        </w:rPr>
        <w:t>33.</w:t>
      </w:r>
      <w:r>
        <w:rPr>
          <w:rFonts w:hint="eastAsia" w:ascii="仿宋_GB2312" w:hAnsi="宋体" w:eastAsia="仿宋_GB2312"/>
          <w:sz w:val="32"/>
          <w:szCs w:val="32"/>
        </w:rPr>
        <w:t>宁夏推动金融更好地服务实体经济研究</w:t>
      </w:r>
    </w:p>
    <w:p>
      <w:pPr>
        <w:ind w:firstLine="640" w:firstLineChars="200"/>
        <w:rPr>
          <w:rFonts w:hint="eastAsia" w:ascii="仿宋_GB2312" w:hAnsi="仿宋_GB2312" w:eastAsia="仿宋_GB2312" w:cs="仿宋"/>
          <w:sz w:val="32"/>
          <w:szCs w:val="32"/>
        </w:rPr>
      </w:pPr>
      <w:r>
        <w:rPr>
          <w:rFonts w:eastAsia="仿宋_GB2312"/>
          <w:sz w:val="32"/>
          <w:szCs w:val="32"/>
        </w:rPr>
        <w:t>34.</w:t>
      </w:r>
      <w:r>
        <w:rPr>
          <w:rFonts w:hint="eastAsia" w:ascii="仿宋_GB2312" w:hAnsi="仿宋_GB2312" w:eastAsia="仿宋_GB2312" w:cs="仿宋"/>
          <w:sz w:val="32"/>
          <w:szCs w:val="32"/>
        </w:rPr>
        <w:t>宁夏</w:t>
      </w:r>
      <w:r>
        <w:rPr>
          <w:rFonts w:ascii="仿宋_GB2312" w:hAnsi="仿宋_GB2312" w:eastAsia="仿宋_GB2312" w:cs="仿宋"/>
          <w:sz w:val="32"/>
          <w:szCs w:val="32"/>
        </w:rPr>
        <w:t>防范化解金融</w:t>
      </w:r>
      <w:r>
        <w:rPr>
          <w:rFonts w:hint="eastAsia" w:ascii="仿宋_GB2312" w:hAnsi="仿宋_GB2312" w:eastAsia="仿宋_GB2312" w:cs="仿宋"/>
          <w:sz w:val="32"/>
          <w:szCs w:val="32"/>
        </w:rPr>
        <w:t>风险</w:t>
      </w:r>
      <w:r>
        <w:rPr>
          <w:rFonts w:ascii="仿宋_GB2312" w:hAnsi="仿宋_GB2312" w:eastAsia="仿宋_GB2312" w:cs="仿宋"/>
          <w:sz w:val="32"/>
          <w:szCs w:val="32"/>
        </w:rPr>
        <w:t>问题研究</w:t>
      </w:r>
    </w:p>
    <w:p>
      <w:pPr>
        <w:ind w:firstLine="640" w:firstLineChars="200"/>
        <w:rPr>
          <w:rFonts w:ascii="仿宋_GB2312" w:hAnsi="仿宋_GB2312" w:eastAsia="仿宋_GB2312" w:cs="仿宋"/>
          <w:sz w:val="32"/>
          <w:szCs w:val="32"/>
        </w:rPr>
      </w:pPr>
      <w:r>
        <w:rPr>
          <w:rFonts w:hint="eastAsia" w:eastAsia="仿宋_GB2312"/>
          <w:sz w:val="32"/>
          <w:szCs w:val="32"/>
        </w:rPr>
        <w:t>35.</w:t>
      </w:r>
      <w:r>
        <w:rPr>
          <w:rFonts w:hint="eastAsia" w:ascii="仿宋_GB2312" w:hAnsi="仿宋_GB2312" w:eastAsia="仿宋_GB2312" w:cs="仿宋"/>
          <w:sz w:val="32"/>
          <w:szCs w:val="32"/>
        </w:rPr>
        <w:t>宁夏推进民营企业高质量发展的对策研究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36.</w:t>
      </w:r>
      <w:r>
        <w:rPr>
          <w:rFonts w:hint="eastAsia" w:ascii="仿宋_GB2312" w:hAnsi="仿宋_GB2312" w:eastAsia="仿宋_GB2312" w:cs="仿宋"/>
          <w:sz w:val="32"/>
          <w:szCs w:val="32"/>
        </w:rPr>
        <w:t>宁夏战略性新兴产业发展研究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37.</w:t>
      </w:r>
      <w:r>
        <w:rPr>
          <w:rFonts w:hint="eastAsia" w:ascii="仿宋_GB2312" w:hAnsi="仿宋_GB2312" w:eastAsia="仿宋_GB2312" w:cs="仿宋"/>
          <w:sz w:val="32"/>
          <w:szCs w:val="32"/>
        </w:rPr>
        <w:t>宁夏传统产业改造升级问题及对策研究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38.</w:t>
      </w:r>
      <w:r>
        <w:rPr>
          <w:rFonts w:hint="eastAsia" w:ascii="仿宋_GB2312" w:hAnsi="仿宋_GB2312" w:eastAsia="仿宋_GB2312" w:cs="仿宋"/>
          <w:sz w:val="32"/>
          <w:szCs w:val="32"/>
        </w:rPr>
        <w:t>宁夏企业家精神培育机制研究</w:t>
      </w:r>
    </w:p>
    <w:p>
      <w:pPr>
        <w:ind w:firstLine="640" w:firstLineChars="200"/>
        <w:rPr>
          <w:rFonts w:hint="eastAsia" w:ascii="仿宋_GB2312" w:hAnsi="仿宋_GB2312" w:eastAsia="仿宋_GB2312" w:cs="仿宋"/>
          <w:sz w:val="32"/>
          <w:szCs w:val="32"/>
        </w:rPr>
      </w:pPr>
      <w:r>
        <w:rPr>
          <w:rFonts w:ascii="仿宋_GB2312" w:hAnsi="仿宋_GB2312" w:eastAsia="仿宋_GB2312" w:cs="仿宋"/>
          <w:sz w:val="32"/>
          <w:szCs w:val="32"/>
        </w:rPr>
        <w:t>39.</w:t>
      </w:r>
      <w:r>
        <w:rPr>
          <w:rFonts w:hint="eastAsia" w:ascii="仿宋_GB2312" w:hAnsi="仿宋_GB2312" w:eastAsia="仿宋_GB2312" w:cs="仿宋"/>
          <w:sz w:val="32"/>
          <w:szCs w:val="32"/>
        </w:rPr>
        <w:t>宁夏促进消费结构优化升级问题研究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40.宁夏数字经济发展策略研究</w:t>
      </w:r>
    </w:p>
    <w:p>
      <w:pPr>
        <w:ind w:firstLine="640" w:firstLineChars="200"/>
        <w:rPr>
          <w:rFonts w:hint="eastAsia" w:ascii="仿宋_GB2312" w:hAnsi="仿宋_GB2312" w:eastAsia="仿宋_GB2312" w:cs="仿宋"/>
          <w:sz w:val="32"/>
          <w:szCs w:val="32"/>
        </w:rPr>
      </w:pPr>
      <w:r>
        <w:rPr>
          <w:rFonts w:ascii="仿宋_GB2312" w:hAnsi="仿宋_GB2312" w:eastAsia="仿宋_GB2312" w:cs="仿宋"/>
          <w:sz w:val="32"/>
          <w:szCs w:val="32"/>
        </w:rPr>
        <w:t>41.</w:t>
      </w:r>
      <w:r>
        <w:rPr>
          <w:rFonts w:hint="eastAsia" w:ascii="仿宋_GB2312" w:hAnsi="仿宋_GB2312" w:eastAsia="仿宋_GB2312" w:cs="仿宋"/>
          <w:sz w:val="32"/>
          <w:szCs w:val="32"/>
        </w:rPr>
        <w:t>宁夏</w:t>
      </w:r>
      <w:r>
        <w:rPr>
          <w:rFonts w:ascii="仿宋_GB2312" w:hAnsi="仿宋_GB2312" w:eastAsia="仿宋_GB2312" w:cs="仿宋"/>
          <w:sz w:val="32"/>
          <w:szCs w:val="32"/>
        </w:rPr>
        <w:t>提升科技创新能力</w:t>
      </w:r>
      <w:r>
        <w:rPr>
          <w:rFonts w:hint="eastAsia" w:ascii="仿宋_GB2312" w:hAnsi="仿宋_GB2312" w:eastAsia="仿宋_GB2312" w:cs="仿宋"/>
          <w:sz w:val="32"/>
          <w:szCs w:val="32"/>
        </w:rPr>
        <w:t>问题</w:t>
      </w:r>
      <w:r>
        <w:rPr>
          <w:rFonts w:ascii="仿宋_GB2312" w:hAnsi="仿宋_GB2312" w:eastAsia="仿宋_GB2312" w:cs="仿宋"/>
          <w:sz w:val="32"/>
          <w:szCs w:val="32"/>
        </w:rPr>
        <w:t>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42.</w:t>
      </w:r>
      <w:r>
        <w:rPr>
          <w:rFonts w:hint="eastAsia" w:ascii="仿宋_GB2312" w:hAnsi="仿宋_GB2312" w:eastAsia="仿宋_GB2312" w:cs="仿宋"/>
          <w:sz w:val="32"/>
          <w:szCs w:val="32"/>
        </w:rPr>
        <w:t>宁夏</w:t>
      </w:r>
      <w:r>
        <w:rPr>
          <w:rFonts w:ascii="仿宋_GB2312" w:hAnsi="仿宋_GB2312" w:eastAsia="仿宋_GB2312" w:cs="仿宋"/>
          <w:sz w:val="32"/>
          <w:szCs w:val="32"/>
        </w:rPr>
        <w:t>建立严格高效的市场监管体系研究</w:t>
      </w:r>
    </w:p>
    <w:p>
      <w:pPr>
        <w:ind w:firstLine="640" w:firstLineChars="200"/>
        <w:rPr>
          <w:rFonts w:hint="eastAsia" w:ascii="仿宋_GB2312" w:hAnsi="仿宋_GB2312" w:eastAsia="仿宋_GB2312" w:cs="仿宋"/>
          <w:sz w:val="32"/>
          <w:szCs w:val="32"/>
        </w:rPr>
      </w:pPr>
      <w:r>
        <w:rPr>
          <w:rFonts w:eastAsia="仿宋_GB2312"/>
          <w:sz w:val="32"/>
          <w:szCs w:val="32"/>
        </w:rPr>
        <w:t>43.</w:t>
      </w:r>
      <w:r>
        <w:rPr>
          <w:rFonts w:hint="eastAsia" w:ascii="仿宋_GB2312" w:hAnsi="仿宋_GB2312" w:eastAsia="仿宋_GB2312" w:cs="仿宋"/>
          <w:sz w:val="32"/>
          <w:szCs w:val="32"/>
        </w:rPr>
        <w:t>发挥银川</w:t>
      </w:r>
      <w:r>
        <w:rPr>
          <w:rFonts w:ascii="仿宋_GB2312" w:hAnsi="仿宋_GB2312" w:eastAsia="仿宋_GB2312" w:cs="仿宋"/>
          <w:sz w:val="32"/>
          <w:szCs w:val="32"/>
        </w:rPr>
        <w:t>都市圈龙头引领</w:t>
      </w:r>
      <w:r>
        <w:rPr>
          <w:rFonts w:hint="eastAsia" w:ascii="仿宋_GB2312" w:hAnsi="仿宋_GB2312" w:eastAsia="仿宋_GB2312" w:cs="仿宋"/>
          <w:sz w:val="32"/>
          <w:szCs w:val="32"/>
        </w:rPr>
        <w:t>作用</w:t>
      </w:r>
      <w:r>
        <w:rPr>
          <w:rFonts w:ascii="仿宋_GB2312" w:hAnsi="仿宋_GB2312" w:eastAsia="仿宋_GB2312" w:cs="仿宋"/>
          <w:sz w:val="32"/>
          <w:szCs w:val="32"/>
        </w:rPr>
        <w:t>问题研究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44.</w:t>
      </w:r>
      <w:r>
        <w:rPr>
          <w:rFonts w:hint="eastAsia" w:ascii="仿宋_GB2312" w:hAnsi="仿宋_GB2312" w:eastAsia="仿宋_GB2312" w:cs="仿宋"/>
          <w:sz w:val="32"/>
          <w:szCs w:val="32"/>
        </w:rPr>
        <w:t>宁夏推进文化旅游融合发展对策研究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45.</w:t>
      </w:r>
      <w:r>
        <w:rPr>
          <w:rFonts w:hint="eastAsia" w:ascii="仿宋_GB2312" w:hAnsi="仿宋_GB2312" w:eastAsia="仿宋_GB2312" w:cs="仿宋"/>
          <w:sz w:val="32"/>
          <w:szCs w:val="32"/>
        </w:rPr>
        <w:t>宁夏文创产品开发研究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46.</w:t>
      </w:r>
      <w:r>
        <w:rPr>
          <w:rFonts w:hint="eastAsia" w:ascii="仿宋_GB2312" w:hAnsi="仿宋_GB2312" w:eastAsia="仿宋_GB2312" w:cs="仿宋"/>
          <w:sz w:val="32"/>
          <w:szCs w:val="32"/>
        </w:rPr>
        <w:t>宁夏景区智慧旅游需求策略研究</w:t>
      </w:r>
    </w:p>
    <w:p>
      <w:pPr>
        <w:ind w:firstLine="640" w:firstLineChars="200"/>
        <w:rPr>
          <w:rFonts w:ascii="仿宋_GB2312" w:hAnsi="宋体" w:eastAsia="仿宋_GB2312"/>
          <w:sz w:val="32"/>
          <w:szCs w:val="32"/>
        </w:rPr>
      </w:pPr>
      <w:r>
        <w:rPr>
          <w:rFonts w:ascii="仿宋_GB2312" w:hAnsi="仿宋_GB2312" w:eastAsia="仿宋_GB2312" w:cs="仿宋"/>
          <w:sz w:val="32"/>
          <w:szCs w:val="32"/>
        </w:rPr>
        <w:t>47.</w:t>
      </w:r>
      <w:r>
        <w:rPr>
          <w:rFonts w:hint="eastAsia" w:ascii="仿宋_GB2312" w:hAnsi="仿宋_GB2312" w:eastAsia="仿宋_GB2312" w:cs="仿宋"/>
          <w:sz w:val="32"/>
          <w:szCs w:val="32"/>
        </w:rPr>
        <w:t>宁夏</w:t>
      </w:r>
      <w:r>
        <w:rPr>
          <w:rFonts w:hint="eastAsia" w:ascii="仿宋_GB2312" w:hAnsi="宋体" w:eastAsia="仿宋_GB2312"/>
          <w:sz w:val="32"/>
          <w:szCs w:val="32"/>
        </w:rPr>
        <w:t>完善现代农业产业、生产和经营体系问题研究</w:t>
      </w:r>
    </w:p>
    <w:p>
      <w:pPr>
        <w:ind w:firstLine="640" w:firstLineChars="200"/>
        <w:rPr>
          <w:rFonts w:ascii="仿宋_GB2312" w:hAnsi="宋体" w:eastAsia="仿宋_GB2312"/>
          <w:sz w:val="32"/>
          <w:szCs w:val="32"/>
        </w:rPr>
      </w:pPr>
      <w:r>
        <w:rPr>
          <w:rFonts w:hint="eastAsia" w:ascii="仿宋_GB2312" w:hAnsi="仿宋_GB2312" w:eastAsia="仿宋_GB2312" w:cs="仿宋"/>
          <w:sz w:val="32"/>
          <w:szCs w:val="32"/>
        </w:rPr>
        <w:t>48.宁夏农村</w:t>
      </w:r>
      <w:r>
        <w:rPr>
          <w:rFonts w:hint="eastAsia" w:ascii="仿宋_GB2312" w:hAnsi="宋体" w:eastAsia="仿宋_GB2312"/>
          <w:sz w:val="32"/>
          <w:szCs w:val="32"/>
        </w:rPr>
        <w:t>电商发展问题研究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49.宁夏乡村旅游可持续发展问题研究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50.</w:t>
      </w:r>
      <w:r>
        <w:rPr>
          <w:rFonts w:hint="eastAsia" w:ascii="仿宋_GB2312" w:hAnsi="仿宋_GB2312" w:eastAsia="仿宋_GB2312" w:cs="仿宋"/>
          <w:sz w:val="32"/>
          <w:szCs w:val="32"/>
        </w:rPr>
        <w:t>宁夏城乡一体化与县域经济发展研究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51.</w:t>
      </w:r>
      <w:r>
        <w:rPr>
          <w:rFonts w:hint="eastAsia" w:ascii="仿宋_GB2312" w:hAnsi="仿宋_GB2312" w:eastAsia="仿宋_GB2312" w:cs="仿宋"/>
          <w:sz w:val="32"/>
          <w:szCs w:val="32"/>
        </w:rPr>
        <w:t>宁夏农产品品牌建设及营销的模式与路径研究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52.</w:t>
      </w:r>
      <w:r>
        <w:rPr>
          <w:rFonts w:hint="eastAsia" w:ascii="仿宋_GB2312" w:hAnsi="仿宋_GB2312" w:eastAsia="仿宋_GB2312" w:cs="仿宋"/>
          <w:sz w:val="32"/>
          <w:szCs w:val="32"/>
        </w:rPr>
        <w:t>宁夏中小企业创新支持体系研究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53.宁夏加快“放管服”改革推进营商环境持续改善的问题与对策研究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54.宁夏推进绿色发展的路径选择与保障机制研究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55.</w:t>
      </w:r>
      <w:r>
        <w:rPr>
          <w:rFonts w:hint="eastAsia" w:ascii="仿宋_GB2312" w:hAnsi="仿宋_GB2312" w:eastAsia="仿宋_GB2312" w:cs="仿宋"/>
          <w:sz w:val="32"/>
          <w:szCs w:val="32"/>
        </w:rPr>
        <w:t>宁夏建立市场化、多元化生态补偿机制研究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56.</w:t>
      </w:r>
      <w:r>
        <w:rPr>
          <w:rFonts w:hint="eastAsia" w:ascii="仿宋_GB2312" w:hAnsi="仿宋_GB2312" w:eastAsia="仿宋_GB2312" w:cs="仿宋"/>
          <w:sz w:val="32"/>
          <w:szCs w:val="32"/>
        </w:rPr>
        <w:t>宁夏生态环境治理长效机制研究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57.高铁开通后对我区沿线站点乡镇的产业带动影响研究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58.</w:t>
      </w:r>
      <w:r>
        <w:rPr>
          <w:rFonts w:hint="eastAsia" w:ascii="仿宋_GB2312" w:hAnsi="仿宋_GB2312" w:eastAsia="仿宋_GB2312" w:cs="仿宋"/>
          <w:sz w:val="32"/>
          <w:szCs w:val="32"/>
        </w:rPr>
        <w:t>宁夏基本养老保险财政事权划分研究</w:t>
      </w:r>
    </w:p>
    <w:p>
      <w:pPr>
        <w:ind w:firstLine="640" w:firstLineChars="200"/>
        <w:rPr>
          <w:rFonts w:hint="eastAsia" w:ascii="仿宋_GB2312" w:hAnsi="仿宋_GB2312" w:eastAsia="仿宋_GB2312" w:cs="仿宋"/>
          <w:sz w:val="32"/>
          <w:szCs w:val="32"/>
        </w:rPr>
      </w:pPr>
      <w:r>
        <w:rPr>
          <w:rFonts w:hint="eastAsia" w:ascii="仿宋_GB2312" w:hAnsi="仿宋_GB2312" w:eastAsia="仿宋_GB2312" w:cs="仿宋"/>
          <w:sz w:val="32"/>
          <w:szCs w:val="32"/>
        </w:rPr>
        <w:t>59.宁夏城乡义务教育一体化问题</w:t>
      </w:r>
      <w:r>
        <w:rPr>
          <w:rFonts w:ascii="仿宋_GB2312" w:hAnsi="仿宋_GB2312" w:eastAsia="仿宋_GB2312" w:cs="仿宋"/>
          <w:sz w:val="32"/>
          <w:szCs w:val="32"/>
        </w:rPr>
        <w:t>研究</w:t>
      </w:r>
    </w:p>
    <w:p>
      <w:pPr>
        <w:ind w:firstLine="640" w:firstLineChars="200"/>
        <w:rPr>
          <w:rFonts w:hint="eastAsia" w:ascii="仿宋_GB2312" w:hAnsi="仿宋_GB2312" w:eastAsia="仿宋_GB2312" w:cs="仿宋"/>
          <w:sz w:val="32"/>
          <w:szCs w:val="32"/>
        </w:rPr>
      </w:pPr>
      <w:r>
        <w:rPr>
          <w:rFonts w:ascii="仿宋_GB2312" w:hAnsi="仿宋_GB2312" w:eastAsia="仿宋_GB2312" w:cs="仿宋"/>
          <w:sz w:val="32"/>
          <w:szCs w:val="32"/>
        </w:rPr>
        <w:t>60.</w:t>
      </w:r>
      <w:r>
        <w:rPr>
          <w:rFonts w:hint="eastAsia" w:ascii="仿宋_GB2312" w:hAnsi="仿宋_GB2312" w:eastAsia="仿宋_GB2312" w:cs="仿宋"/>
          <w:sz w:val="32"/>
          <w:szCs w:val="32"/>
        </w:rPr>
        <w:t>宁夏整治校外补课问题研究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61.</w:t>
      </w:r>
      <w:r>
        <w:rPr>
          <w:rFonts w:hint="eastAsia" w:ascii="仿宋_GB2312" w:hAnsi="仿宋_GB2312" w:eastAsia="仿宋_GB2312" w:cs="仿宋"/>
          <w:sz w:val="32"/>
          <w:szCs w:val="32"/>
        </w:rPr>
        <w:t>宁夏普惠性学前教育发展</w:t>
      </w:r>
      <w:r>
        <w:rPr>
          <w:rFonts w:ascii="仿宋_GB2312" w:hAnsi="仿宋_GB2312" w:eastAsia="仿宋_GB2312" w:cs="仿宋"/>
          <w:sz w:val="32"/>
          <w:szCs w:val="32"/>
        </w:rPr>
        <w:t>问题</w:t>
      </w:r>
      <w:r>
        <w:rPr>
          <w:rFonts w:hint="eastAsia" w:ascii="仿宋_GB2312" w:hAnsi="仿宋_GB2312" w:eastAsia="仿宋_GB2312" w:cs="仿宋"/>
          <w:sz w:val="32"/>
          <w:szCs w:val="32"/>
        </w:rPr>
        <w:t>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62.</w:t>
      </w:r>
      <w:r>
        <w:rPr>
          <w:rFonts w:hint="eastAsia" w:ascii="仿宋_GB2312" w:hAnsi="仿宋_GB2312" w:eastAsia="仿宋_GB2312" w:cs="仿宋"/>
          <w:sz w:val="32"/>
          <w:szCs w:val="32"/>
        </w:rPr>
        <w:t>短视频文化对我区青年价值观的影响研究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63.</w:t>
      </w:r>
      <w:r>
        <w:rPr>
          <w:rFonts w:hint="eastAsia" w:ascii="仿宋_GB2312" w:hAnsi="仿宋_GB2312" w:eastAsia="仿宋_GB2312" w:cs="仿宋"/>
          <w:sz w:val="32"/>
          <w:szCs w:val="32"/>
        </w:rPr>
        <w:t>宁夏中华优秀传统文化进校园的理论与实践研究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64.</w:t>
      </w:r>
      <w:r>
        <w:rPr>
          <w:rFonts w:hint="eastAsia" w:ascii="仿宋_GB2312" w:hAnsi="仿宋_GB2312" w:eastAsia="仿宋_GB2312" w:cs="仿宋"/>
          <w:sz w:val="32"/>
          <w:szCs w:val="32"/>
        </w:rPr>
        <w:t>宁夏民办教育发展现状与问题研究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65.</w:t>
      </w:r>
      <w:r>
        <w:rPr>
          <w:rFonts w:hint="eastAsia" w:ascii="仿宋_GB2312" w:hAnsi="仿宋_GB2312" w:eastAsia="仿宋_GB2312" w:cs="仿宋"/>
          <w:sz w:val="32"/>
          <w:szCs w:val="32"/>
        </w:rPr>
        <w:t>宁夏脱贫攻坚中的扶智扶志对策研究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66.宁夏继续深化医药卫生体制改革研究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67.</w:t>
      </w:r>
      <w:r>
        <w:rPr>
          <w:rFonts w:hint="eastAsia" w:ascii="仿宋_GB2312" w:hAnsi="仿宋_GB2312" w:eastAsia="仿宋_GB2312" w:cs="仿宋"/>
          <w:sz w:val="32"/>
          <w:szCs w:val="32"/>
        </w:rPr>
        <w:t>宁夏</w:t>
      </w:r>
      <w:r>
        <w:rPr>
          <w:rFonts w:ascii="仿宋_GB2312" w:hAnsi="仿宋_GB2312" w:eastAsia="仿宋_GB2312" w:cs="仿宋"/>
          <w:sz w:val="32"/>
          <w:szCs w:val="32"/>
        </w:rPr>
        <w:t>劳动就业面临的新问题及对策研究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68.</w:t>
      </w:r>
      <w:r>
        <w:rPr>
          <w:rFonts w:hint="eastAsia" w:ascii="仿宋_GB2312" w:hAnsi="仿宋_GB2312" w:eastAsia="仿宋_GB2312" w:cs="仿宋"/>
          <w:sz w:val="32"/>
          <w:szCs w:val="32"/>
        </w:rPr>
        <w:t>宁夏创新</w:t>
      </w:r>
      <w:r>
        <w:rPr>
          <w:rFonts w:ascii="仿宋_GB2312" w:hAnsi="仿宋_GB2312" w:eastAsia="仿宋_GB2312" w:cs="仿宋"/>
          <w:sz w:val="32"/>
          <w:szCs w:val="32"/>
        </w:rPr>
        <w:t>人才发展体制机制研究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69.</w:t>
      </w:r>
      <w:r>
        <w:rPr>
          <w:rFonts w:hint="eastAsia" w:ascii="仿宋_GB2312" w:hAnsi="仿宋_GB2312" w:eastAsia="仿宋_GB2312" w:cs="仿宋"/>
          <w:sz w:val="32"/>
          <w:szCs w:val="32"/>
        </w:rPr>
        <w:t>宁夏</w:t>
      </w:r>
      <w:r>
        <w:rPr>
          <w:rFonts w:ascii="仿宋_GB2312" w:hAnsi="仿宋_GB2312" w:eastAsia="仿宋_GB2312" w:cs="仿宋"/>
          <w:sz w:val="32"/>
          <w:szCs w:val="32"/>
        </w:rPr>
        <w:t>志愿服务体系与志愿服务能力研究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70.</w:t>
      </w:r>
      <w:r>
        <w:rPr>
          <w:rFonts w:hint="eastAsia" w:ascii="仿宋_GB2312" w:hAnsi="仿宋_GB2312" w:eastAsia="仿宋_GB2312" w:cs="仿宋"/>
          <w:sz w:val="32"/>
          <w:szCs w:val="32"/>
        </w:rPr>
        <w:t>宁夏城市社区养老问题研究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71.</w:t>
      </w:r>
      <w:r>
        <w:rPr>
          <w:rFonts w:hint="eastAsia" w:ascii="仿宋_GB2312" w:hAnsi="仿宋_GB2312" w:eastAsia="仿宋_GB2312" w:cs="仿宋"/>
          <w:sz w:val="32"/>
          <w:szCs w:val="32"/>
        </w:rPr>
        <w:t>宁夏智慧城市建设研究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72.</w:t>
      </w:r>
      <w:r>
        <w:rPr>
          <w:rFonts w:hint="eastAsia" w:ascii="仿宋_GB2312" w:hAnsi="仿宋_GB2312" w:eastAsia="仿宋_GB2312" w:cs="仿宋"/>
          <w:sz w:val="32"/>
          <w:szCs w:val="32"/>
        </w:rPr>
        <w:t>社会组织融入基层社区治理结构的机制研究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73.</w:t>
      </w:r>
      <w:r>
        <w:rPr>
          <w:rFonts w:hint="eastAsia" w:ascii="仿宋_GB2312" w:hAnsi="仿宋_GB2312" w:eastAsia="仿宋_GB2312" w:cs="仿宋"/>
          <w:sz w:val="32"/>
          <w:szCs w:val="32"/>
        </w:rPr>
        <w:t>宁夏全面建成小康社会的进度监测与政策优化研究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74.宁夏“健康校园”建设研究</w:t>
      </w:r>
    </w:p>
    <w:p>
      <w:pPr>
        <w:ind w:firstLine="640" w:firstLineChars="200"/>
        <w:rPr>
          <w:rFonts w:hint="eastAsia" w:ascii="仿宋_GB2312" w:hAnsi="仿宋_GB2312" w:eastAsia="仿宋_GB2312" w:cs="仿宋"/>
          <w:sz w:val="32"/>
          <w:szCs w:val="32"/>
        </w:rPr>
      </w:pPr>
      <w:r>
        <w:rPr>
          <w:rFonts w:hint="eastAsia" w:ascii="仿宋_GB2312" w:hAnsi="仿宋_GB2312" w:eastAsia="仿宋_GB2312" w:cs="仿宋"/>
          <w:sz w:val="32"/>
          <w:szCs w:val="32"/>
        </w:rPr>
        <w:t>75.宁夏公共服务资源合理布局问题研究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76.</w:t>
      </w:r>
      <w:r>
        <w:rPr>
          <w:rFonts w:hint="eastAsia" w:ascii="仿宋_GB2312" w:hAnsi="仿宋_GB2312" w:eastAsia="仿宋_GB2312" w:cs="仿宋"/>
          <w:sz w:val="32"/>
          <w:szCs w:val="32"/>
        </w:rPr>
        <w:t>宁夏民政民生兜底保障长效机制研究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77.</w:t>
      </w:r>
      <w:r>
        <w:rPr>
          <w:rFonts w:hint="eastAsia" w:ascii="仿宋_GB2312" w:hAnsi="仿宋_GB2312" w:eastAsia="仿宋_GB2312" w:cs="仿宋"/>
          <w:sz w:val="32"/>
          <w:szCs w:val="32"/>
        </w:rPr>
        <w:t>宁夏城乡社区治理体系建设研究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78.</w:t>
      </w:r>
      <w:r>
        <w:rPr>
          <w:rFonts w:hint="eastAsia" w:ascii="仿宋_GB2312" w:hAnsi="仿宋_GB2312" w:eastAsia="仿宋_GB2312" w:cs="仿宋"/>
          <w:sz w:val="32"/>
          <w:szCs w:val="32"/>
        </w:rPr>
        <w:t>宁夏社区居民健康服务研究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79.</w:t>
      </w:r>
      <w:r>
        <w:rPr>
          <w:rFonts w:hint="eastAsia" w:ascii="仿宋_GB2312" w:hAnsi="仿宋_GB2312" w:eastAsia="仿宋_GB2312" w:cs="仿宋"/>
          <w:sz w:val="32"/>
          <w:szCs w:val="32"/>
        </w:rPr>
        <w:t>宁夏提升人民群众幸福指数对策研究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80.宁夏</w:t>
      </w:r>
      <w:r>
        <w:rPr>
          <w:rFonts w:ascii="仿宋_GB2312" w:hAnsi="仿宋_GB2312" w:eastAsia="仿宋_GB2312" w:cs="仿宋"/>
          <w:sz w:val="32"/>
          <w:szCs w:val="32"/>
        </w:rPr>
        <w:t>文明城市创建与社会治理创新研究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81.</w:t>
      </w:r>
      <w:r>
        <w:rPr>
          <w:rFonts w:hint="eastAsia" w:ascii="仿宋_GB2312" w:hAnsi="仿宋_GB2312" w:eastAsia="仿宋_GB2312" w:cs="仿宋"/>
          <w:sz w:val="32"/>
          <w:szCs w:val="32"/>
        </w:rPr>
        <w:t>宁夏食品安全体系构建研究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82.宁夏“扫黑除恶”专项治理长效机制建设研究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83.</w:t>
      </w:r>
      <w:r>
        <w:rPr>
          <w:rFonts w:hint="eastAsia" w:ascii="仿宋_GB2312" w:hAnsi="仿宋_GB2312" w:eastAsia="仿宋_GB2312" w:cs="仿宋"/>
          <w:sz w:val="32"/>
          <w:szCs w:val="32"/>
        </w:rPr>
        <w:t>宁夏</w:t>
      </w:r>
      <w:r>
        <w:rPr>
          <w:rFonts w:ascii="仿宋_GB2312" w:hAnsi="仿宋_GB2312" w:eastAsia="仿宋_GB2312" w:cs="仿宋"/>
          <w:sz w:val="32"/>
          <w:szCs w:val="32"/>
        </w:rPr>
        <w:t>落实乡村振兴战略中的难点与问题研究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84.</w:t>
      </w:r>
      <w:r>
        <w:rPr>
          <w:rFonts w:hint="eastAsia" w:ascii="仿宋_GB2312" w:hAnsi="仿宋_GB2312" w:eastAsia="仿宋_GB2312" w:cs="仿宋"/>
          <w:sz w:val="32"/>
          <w:szCs w:val="32"/>
        </w:rPr>
        <w:t>宁夏</w:t>
      </w:r>
      <w:r>
        <w:rPr>
          <w:rFonts w:ascii="仿宋_GB2312" w:hAnsi="仿宋_GB2312" w:eastAsia="仿宋_GB2312" w:cs="仿宋"/>
          <w:sz w:val="32"/>
          <w:szCs w:val="32"/>
        </w:rPr>
        <w:t>农村土地、宅基地三权分置改革的政策评估研究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85.</w:t>
      </w:r>
      <w:r>
        <w:rPr>
          <w:rFonts w:hint="eastAsia" w:ascii="仿宋_GB2312" w:hAnsi="仿宋_GB2312" w:eastAsia="仿宋_GB2312" w:cs="仿宋"/>
          <w:sz w:val="32"/>
          <w:szCs w:val="32"/>
        </w:rPr>
        <w:t>宁夏</w:t>
      </w:r>
      <w:r>
        <w:rPr>
          <w:rFonts w:ascii="仿宋_GB2312" w:hAnsi="仿宋_GB2312" w:eastAsia="仿宋_GB2312" w:cs="仿宋"/>
          <w:sz w:val="32"/>
          <w:szCs w:val="32"/>
        </w:rPr>
        <w:t>提升乡村医疗服务能力研究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86.</w:t>
      </w:r>
      <w:r>
        <w:rPr>
          <w:rFonts w:hint="eastAsia" w:ascii="仿宋_GB2312" w:hAnsi="仿宋_GB2312" w:eastAsia="仿宋_GB2312" w:cs="仿宋"/>
          <w:sz w:val="32"/>
          <w:szCs w:val="32"/>
        </w:rPr>
        <w:t>宁夏农村“空心化”问题调查研究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87.宁夏农村土地流转的现状与前景研究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88.</w:t>
      </w:r>
      <w:r>
        <w:rPr>
          <w:rFonts w:hint="eastAsia" w:ascii="仿宋_GB2312" w:hAnsi="仿宋_GB2312" w:eastAsia="仿宋_GB2312" w:cs="仿宋"/>
          <w:sz w:val="32"/>
          <w:szCs w:val="32"/>
        </w:rPr>
        <w:t>宁夏“互联网</w:t>
      </w:r>
      <w:r>
        <w:rPr>
          <w:rFonts w:ascii="仿宋_GB2312" w:hAnsi="仿宋_GB2312" w:eastAsia="仿宋_GB2312" w:cs="仿宋"/>
          <w:sz w:val="32"/>
          <w:szCs w:val="32"/>
        </w:rPr>
        <w:t>+教育”示范区建设路径研究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89.</w:t>
      </w:r>
      <w:r>
        <w:rPr>
          <w:rFonts w:hint="eastAsia" w:ascii="仿宋_GB2312" w:hAnsi="仿宋_GB2312" w:eastAsia="仿宋_GB2312" w:cs="仿宋"/>
          <w:sz w:val="32"/>
          <w:szCs w:val="32"/>
        </w:rPr>
        <w:t>宁夏“互联网</w:t>
      </w:r>
      <w:r>
        <w:rPr>
          <w:rFonts w:ascii="仿宋_GB2312" w:hAnsi="仿宋_GB2312" w:eastAsia="仿宋_GB2312" w:cs="仿宋"/>
          <w:sz w:val="32"/>
          <w:szCs w:val="32"/>
        </w:rPr>
        <w:t>+医疗健康”示范区建设路径研究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90.宁夏</w:t>
      </w:r>
      <w:r>
        <w:rPr>
          <w:rFonts w:ascii="仿宋_GB2312" w:hAnsi="仿宋_GB2312" w:eastAsia="仿宋_GB2312" w:cs="仿宋"/>
          <w:sz w:val="32"/>
          <w:szCs w:val="32"/>
        </w:rPr>
        <w:t>全面落实司法责任制的机制和路径研究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91.</w:t>
      </w:r>
      <w:r>
        <w:rPr>
          <w:rFonts w:ascii="仿宋_GB2312" w:hAnsi="仿宋_GB2312" w:eastAsia="仿宋_GB2312" w:cs="仿宋"/>
          <w:sz w:val="32"/>
          <w:szCs w:val="32"/>
        </w:rPr>
        <w:t>新网络治理环境下</w:t>
      </w:r>
      <w:r>
        <w:rPr>
          <w:rFonts w:hint="eastAsia" w:ascii="仿宋_GB2312" w:hAnsi="仿宋_GB2312" w:eastAsia="仿宋_GB2312" w:cs="仿宋"/>
          <w:sz w:val="32"/>
          <w:szCs w:val="32"/>
        </w:rPr>
        <w:t>宁夏</w:t>
      </w:r>
      <w:r>
        <w:rPr>
          <w:rFonts w:ascii="仿宋_GB2312" w:hAnsi="仿宋_GB2312" w:eastAsia="仿宋_GB2312" w:cs="仿宋"/>
          <w:sz w:val="32"/>
          <w:szCs w:val="32"/>
        </w:rPr>
        <w:t>政务新媒体受众参与机制研究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92.互联网环境中宁夏主流媒体公信力和影响力建设研究</w:t>
      </w:r>
    </w:p>
    <w:p>
      <w:pPr>
        <w:ind w:firstLine="640" w:firstLineChars="200"/>
        <w:rPr>
          <w:rFonts w:hint="eastAsia" w:ascii="仿宋_GB2312" w:hAnsi="仿宋_GB2312" w:eastAsia="仿宋_GB2312" w:cs="仿宋"/>
          <w:sz w:val="32"/>
          <w:szCs w:val="32"/>
        </w:rPr>
      </w:pPr>
      <w:r>
        <w:rPr>
          <w:rFonts w:hint="eastAsia" w:ascii="仿宋_GB2312" w:hAnsi="仿宋_GB2312" w:eastAsia="仿宋_GB2312" w:cs="仿宋"/>
          <w:sz w:val="32"/>
          <w:szCs w:val="32"/>
        </w:rPr>
        <w:t>93.宁夏图书馆推动全民阅读战略的对策与措施研究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94.宁夏青少年体育素养评价研究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95.宁夏深化公共体育资源优化配置改革研究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96.宁夏体育促进乡村振兴的路径及政策研究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97.宁夏军民融合发展战略研究</w:t>
      </w:r>
    </w:p>
    <w:p>
      <w:pPr>
        <w:ind w:firstLine="640" w:firstLineChars="200"/>
        <w:rPr>
          <w:rFonts w:ascii="仿宋_GB2312" w:hAnsi="仿宋_GB2312" w:eastAsia="仿宋_GB2312" w:cs="仿宋"/>
          <w:sz w:val="32"/>
          <w:szCs w:val="32"/>
        </w:rPr>
      </w:pPr>
      <w:r>
        <w:rPr>
          <w:rFonts w:hint="eastAsia" w:ascii="仿宋_GB2312" w:hAnsi="仿宋_GB2312" w:eastAsia="仿宋_GB2312" w:cs="仿宋"/>
          <w:sz w:val="32"/>
          <w:szCs w:val="32"/>
        </w:rPr>
        <w:t>98.宁夏依法治理民族事务促进民族团结研究</w:t>
      </w:r>
    </w:p>
    <w:p>
      <w:pPr>
        <w:ind w:firstLine="640" w:firstLineChars="200"/>
        <w:rPr>
          <w:rFonts w:ascii="仿宋_GB2312" w:hAnsi="仿宋_GB2312" w:eastAsia="仿宋_GB2312" w:cs="仿宋"/>
          <w:sz w:val="32"/>
          <w:szCs w:val="32"/>
        </w:rPr>
      </w:pPr>
      <w:r>
        <w:rPr>
          <w:rFonts w:ascii="仿宋_GB2312" w:hAnsi="仿宋_GB2312" w:eastAsia="仿宋_GB2312" w:cs="仿宋"/>
          <w:sz w:val="32"/>
          <w:szCs w:val="32"/>
        </w:rPr>
        <w:t>99.</w:t>
      </w:r>
      <w:r>
        <w:rPr>
          <w:rFonts w:hint="eastAsia" w:ascii="仿宋_GB2312" w:hAnsi="仿宋_GB2312" w:eastAsia="仿宋_GB2312" w:cs="仿宋"/>
          <w:sz w:val="32"/>
          <w:szCs w:val="32"/>
        </w:rPr>
        <w:t>新媒体时代民族团结进步创建载体和方式创新研究</w:t>
      </w:r>
    </w:p>
    <w:p>
      <w:pPr>
        <w:ind w:firstLine="640" w:firstLineChars="200"/>
        <w:rPr>
          <w:rFonts w:hint="eastAsia" w:ascii="仿宋_GB2312" w:hAnsi="仿宋_GB2312" w:eastAsia="仿宋_GB2312" w:cs="仿宋"/>
          <w:sz w:val="32"/>
          <w:szCs w:val="32"/>
        </w:rPr>
      </w:pPr>
      <w:r>
        <w:rPr>
          <w:rFonts w:ascii="仿宋_GB2312" w:hAnsi="仿宋_GB2312" w:eastAsia="仿宋_GB2312" w:cs="仿宋"/>
          <w:sz w:val="32"/>
          <w:szCs w:val="32"/>
        </w:rPr>
        <w:t>100.</w:t>
      </w:r>
      <w:r>
        <w:rPr>
          <w:rFonts w:hint="eastAsia" w:ascii="仿宋_GB2312" w:hAnsi="仿宋_GB2312" w:eastAsia="仿宋_GB2312" w:cs="仿宋"/>
          <w:sz w:val="32"/>
          <w:szCs w:val="32"/>
        </w:rPr>
        <w:t>宁夏高校防范宗教渗透机制研究</w:t>
      </w:r>
    </w:p>
    <w:p>
      <w:pPr>
        <w:tabs>
          <w:tab w:val="left" w:pos="7385"/>
        </w:tabs>
        <w:rPr>
          <w:rFonts w:hint="eastAsia" w:ascii="黑体" w:eastAsia="黑体"/>
          <w:sz w:val="28"/>
          <w:szCs w:val="28"/>
        </w:rPr>
      </w:pPr>
    </w:p>
    <w:p>
      <w:bookmarkStart w:id="0" w:name="_GoBack"/>
      <w:bookmarkEnd w:id="0"/>
    </w:p>
    <w:sectPr>
      <w:footerReference r:id="rId3" w:type="default"/>
      <w:footerReference r:id="rId4" w:type="even"/>
      <w:pgSz w:w="11907" w:h="16840"/>
      <w:pgMar w:top="1814" w:right="1644" w:bottom="1418" w:left="1644" w:header="851" w:footer="851"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4</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DE3C6A"/>
    <w:rsid w:val="60DE3C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2019-05-05T01:31:00Z</dcterms:created>
  <dc:creator>默·陌·寞</dc:creator>
  <cp:lastModifiedBy>默·陌·寞</cp:lastModifiedBy>
  <dcterms:modified xsi:type="dcterms:W3CDTF">2019-05-05T01:31:19Z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