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仿宋_GB2312" w:eastAsia="仿宋_GB2312" w:cs="Times New Roman" w:hAnsiTheme="minorHAnsi"/>
          <w:color w:val="000000"/>
          <w:kern w:val="0"/>
          <w:sz w:val="32"/>
          <w:szCs w:val="28"/>
          <w:lang w:val="en-US" w:eastAsia="zh-CN" w:bidi="ar-SA"/>
        </w:rPr>
      </w:pPr>
      <w:r>
        <w:rPr>
          <w:rFonts w:hint="eastAsia" w:ascii="仿宋_GB2312" w:eastAsia="仿宋_GB2312" w:cs="Times New Roman" w:hAnsiTheme="minorHAnsi"/>
          <w:color w:val="000000"/>
          <w:kern w:val="0"/>
          <w:sz w:val="32"/>
          <w:szCs w:val="28"/>
          <w:lang w:val="en-US" w:eastAsia="zh-CN" w:bidi="ar-SA"/>
        </w:rPr>
        <w:t>附件：2</w:t>
      </w:r>
    </w:p>
    <w:p>
      <w:pPr>
        <w:pStyle w:val="2"/>
        <w:widowControl/>
        <w:spacing w:line="525" w:lineRule="atLeast"/>
        <w:jc w:val="center"/>
        <w:rPr>
          <w:rFonts w:hint="eastAsia"/>
          <w:color w:val="555555"/>
          <w:sz w:val="36"/>
          <w:szCs w:val="36"/>
        </w:rPr>
      </w:pPr>
      <w:r>
        <w:rPr>
          <w:color w:val="555555"/>
          <w:sz w:val="36"/>
          <w:szCs w:val="36"/>
        </w:rPr>
        <w:t>关于举办</w:t>
      </w:r>
      <w:r>
        <w:rPr>
          <w:rFonts w:hint="eastAsia"/>
          <w:color w:val="555555"/>
          <w:sz w:val="36"/>
          <w:szCs w:val="36"/>
          <w:lang w:eastAsia="zh-CN"/>
        </w:rPr>
        <w:t>第二届</w:t>
      </w:r>
      <w:r>
        <w:rPr>
          <w:rFonts w:hint="eastAsia"/>
          <w:color w:val="555555"/>
          <w:sz w:val="36"/>
          <w:szCs w:val="36"/>
        </w:rPr>
        <w:t>宁夏医科大学</w:t>
      </w:r>
    </w:p>
    <w:p>
      <w:pPr>
        <w:pStyle w:val="2"/>
        <w:widowControl/>
        <w:spacing w:line="525" w:lineRule="atLeast"/>
        <w:jc w:val="center"/>
        <w:rPr>
          <w:color w:val="555555"/>
          <w:sz w:val="36"/>
          <w:szCs w:val="36"/>
        </w:rPr>
      </w:pPr>
      <w:r>
        <w:rPr>
          <w:color w:val="555555"/>
          <w:sz w:val="36"/>
          <w:szCs w:val="36"/>
        </w:rPr>
        <w:t>教学技能大赛的通知</w:t>
      </w:r>
    </w:p>
    <w:p>
      <w:pPr>
        <w:spacing w:line="280" w:lineRule="exact"/>
        <w:rPr>
          <w:rFonts w:ascii="宋体" w:hAnsi="宋体"/>
          <w:sz w:val="28"/>
          <w:szCs w:val="28"/>
        </w:rPr>
      </w:pPr>
    </w:p>
    <w:p>
      <w:pPr>
        <w:spacing w:line="239" w:lineRule="auto"/>
        <w:rPr>
          <w:rFonts w:hint="eastAsia" w:ascii="仿宋" w:hAnsi="仿宋" w:eastAsia="仿宋" w:cs="仿宋"/>
          <w:sz w:val="32"/>
          <w:szCs w:val="32"/>
        </w:rPr>
      </w:pPr>
      <w:r>
        <w:rPr>
          <w:rFonts w:hint="eastAsia" w:ascii="仿宋" w:hAnsi="仿宋" w:eastAsia="仿宋" w:cs="仿宋"/>
          <w:sz w:val="32"/>
          <w:szCs w:val="32"/>
          <w:lang w:eastAsia="zh-CN"/>
        </w:rPr>
        <w:t>各学院</w:t>
      </w:r>
      <w:r>
        <w:rPr>
          <w:rFonts w:hint="eastAsia" w:ascii="仿宋" w:hAnsi="仿宋" w:eastAsia="仿宋" w:cs="仿宋"/>
          <w:sz w:val="32"/>
          <w:szCs w:val="32"/>
        </w:rPr>
        <w:t>:</w:t>
      </w:r>
    </w:p>
    <w:p>
      <w:pPr>
        <w:spacing w:line="221" w:lineRule="exact"/>
        <w:rPr>
          <w:rFonts w:hint="eastAsia" w:ascii="仿宋" w:hAnsi="仿宋" w:eastAsia="仿宋" w:cs="仿宋"/>
          <w:sz w:val="32"/>
          <w:szCs w:val="32"/>
        </w:rPr>
      </w:pPr>
    </w:p>
    <w:p>
      <w:pPr>
        <w:spacing w:line="343" w:lineRule="auto"/>
        <w:ind w:right="160" w:firstLine="643"/>
        <w:jc w:val="both"/>
        <w:rPr>
          <w:rFonts w:hint="eastAsia" w:ascii="仿宋" w:hAnsi="仿宋" w:eastAsia="仿宋" w:cs="仿宋"/>
          <w:sz w:val="32"/>
          <w:szCs w:val="32"/>
        </w:rPr>
      </w:pPr>
      <w:r>
        <w:rPr>
          <w:rFonts w:hint="eastAsia" w:ascii="仿宋" w:hAnsi="仿宋" w:eastAsia="仿宋" w:cs="仿宋"/>
          <w:sz w:val="32"/>
          <w:szCs w:val="32"/>
        </w:rPr>
        <w:t>为进一步培养大学生教师职业意识,促进大学生教学技能提升,为区赛输入更多人才，根据《自治区教育厅办公室关于公布</w:t>
      </w:r>
      <w:r>
        <w:rPr>
          <w:rFonts w:hint="eastAsia" w:ascii="仿宋" w:hAnsi="仿宋" w:eastAsia="仿宋" w:cs="仿宋"/>
          <w:sz w:val="32"/>
          <w:szCs w:val="32"/>
          <w:lang w:eastAsia="zh-CN"/>
        </w:rPr>
        <w:t>2018年</w:t>
      </w:r>
      <w:r>
        <w:rPr>
          <w:rFonts w:hint="eastAsia" w:ascii="仿宋" w:hAnsi="仿宋" w:eastAsia="仿宋" w:cs="仿宋"/>
          <w:sz w:val="32"/>
          <w:szCs w:val="32"/>
        </w:rPr>
        <w:t>全区大学生学科竞赛名单的通知》,我校决定于10月启动</w:t>
      </w:r>
      <w:r>
        <w:rPr>
          <w:rFonts w:hint="eastAsia" w:ascii="仿宋" w:hAnsi="仿宋" w:eastAsia="仿宋" w:cs="仿宋"/>
          <w:sz w:val="32"/>
          <w:szCs w:val="32"/>
          <w:lang w:eastAsia="zh-CN"/>
        </w:rPr>
        <w:t>第二届</w:t>
      </w:r>
      <w:r>
        <w:rPr>
          <w:rFonts w:hint="eastAsia" w:ascii="仿宋" w:hAnsi="仿宋" w:eastAsia="仿宋" w:cs="仿宋"/>
          <w:sz w:val="32"/>
          <w:szCs w:val="32"/>
        </w:rPr>
        <w:t>宁夏医科大学教学技能大赛,大赛由</w:t>
      </w:r>
      <w:r>
        <w:rPr>
          <w:rFonts w:hint="eastAsia" w:ascii="仿宋" w:hAnsi="仿宋" w:eastAsia="仿宋" w:cs="仿宋"/>
          <w:sz w:val="32"/>
          <w:szCs w:val="32"/>
          <w:lang w:eastAsia="zh-CN"/>
        </w:rPr>
        <w:t>招生与就业处</w:t>
      </w:r>
      <w:r>
        <w:rPr>
          <w:rFonts w:hint="eastAsia" w:ascii="仿宋" w:hAnsi="仿宋" w:eastAsia="仿宋" w:cs="仿宋"/>
          <w:sz w:val="32"/>
          <w:szCs w:val="32"/>
        </w:rPr>
        <w:t>主办,创新创业学院承办。现将有关事项通知如下:</w:t>
      </w:r>
    </w:p>
    <w:p>
      <w:pPr>
        <w:spacing w:line="16" w:lineRule="exact"/>
        <w:rPr>
          <w:rFonts w:hint="eastAsia" w:ascii="仿宋" w:hAnsi="仿宋" w:eastAsia="仿宋" w:cs="仿宋"/>
          <w:sz w:val="32"/>
          <w:szCs w:val="32"/>
        </w:rPr>
      </w:pPr>
    </w:p>
    <w:p>
      <w:pPr>
        <w:spacing w:line="0" w:lineRule="atLeast"/>
        <w:ind w:left="640"/>
        <w:rPr>
          <w:rFonts w:hint="eastAsia" w:ascii="仿宋" w:hAnsi="仿宋" w:eastAsia="仿宋" w:cs="仿宋"/>
          <w:sz w:val="32"/>
          <w:szCs w:val="32"/>
        </w:rPr>
      </w:pPr>
      <w:r>
        <w:rPr>
          <w:rFonts w:hint="eastAsia" w:ascii="仿宋" w:hAnsi="仿宋" w:eastAsia="仿宋" w:cs="仿宋"/>
          <w:sz w:val="32"/>
          <w:szCs w:val="32"/>
        </w:rPr>
        <w:t>一、参赛对象</w:t>
      </w:r>
    </w:p>
    <w:p>
      <w:pPr>
        <w:spacing w:line="197" w:lineRule="exact"/>
        <w:rPr>
          <w:rFonts w:hint="eastAsia" w:ascii="仿宋" w:hAnsi="仿宋" w:eastAsia="仿宋" w:cs="仿宋"/>
          <w:sz w:val="32"/>
          <w:szCs w:val="32"/>
        </w:rPr>
      </w:pPr>
    </w:p>
    <w:p>
      <w:pPr>
        <w:spacing w:line="247" w:lineRule="auto"/>
        <w:ind w:right="140" w:firstLine="643"/>
        <w:jc w:val="both"/>
        <w:rPr>
          <w:rFonts w:hint="eastAsia" w:ascii="仿宋" w:hAnsi="仿宋" w:eastAsia="仿宋" w:cs="仿宋"/>
          <w:sz w:val="32"/>
          <w:szCs w:val="32"/>
        </w:rPr>
      </w:pPr>
      <w:r>
        <w:rPr>
          <w:rFonts w:hint="eastAsia" w:ascii="仿宋" w:hAnsi="仿宋" w:eastAsia="仿宋" w:cs="仿宋"/>
          <w:sz w:val="32"/>
          <w:szCs w:val="32"/>
        </w:rPr>
        <w:t xml:space="preserve">宁夏医科大学全体在校大学生 </w:t>
      </w:r>
    </w:p>
    <w:p>
      <w:pPr>
        <w:spacing w:line="158" w:lineRule="exact"/>
        <w:rPr>
          <w:rFonts w:hint="eastAsia" w:ascii="仿宋" w:hAnsi="仿宋" w:eastAsia="仿宋" w:cs="仿宋"/>
          <w:sz w:val="32"/>
          <w:szCs w:val="32"/>
        </w:rPr>
      </w:pPr>
    </w:p>
    <w:p>
      <w:pPr>
        <w:spacing w:line="0" w:lineRule="atLeast"/>
        <w:ind w:left="620"/>
        <w:rPr>
          <w:rFonts w:hint="eastAsia" w:ascii="仿宋" w:hAnsi="仿宋" w:eastAsia="仿宋" w:cs="仿宋"/>
          <w:sz w:val="32"/>
          <w:szCs w:val="32"/>
        </w:rPr>
      </w:pPr>
      <w:r>
        <w:rPr>
          <w:rFonts w:hint="eastAsia" w:ascii="仿宋" w:hAnsi="仿宋" w:eastAsia="仿宋" w:cs="仿宋"/>
          <w:sz w:val="32"/>
          <w:szCs w:val="32"/>
        </w:rPr>
        <w:t>二、竞赛范围和方式</w:t>
      </w:r>
    </w:p>
    <w:p>
      <w:pPr>
        <w:spacing w:line="205" w:lineRule="exact"/>
        <w:rPr>
          <w:rFonts w:hint="eastAsia" w:ascii="仿宋" w:hAnsi="仿宋" w:eastAsia="仿宋" w:cs="仿宋"/>
          <w:sz w:val="32"/>
          <w:szCs w:val="32"/>
        </w:rPr>
      </w:pPr>
    </w:p>
    <w:p>
      <w:pPr>
        <w:spacing w:line="337" w:lineRule="auto"/>
        <w:ind w:firstLine="634"/>
        <w:rPr>
          <w:rFonts w:hint="eastAsia" w:ascii="仿宋" w:hAnsi="仿宋" w:eastAsia="仿宋" w:cs="仿宋"/>
          <w:sz w:val="32"/>
          <w:szCs w:val="32"/>
        </w:rPr>
      </w:pPr>
      <w:r>
        <w:rPr>
          <w:rFonts w:hint="eastAsia" w:ascii="仿宋" w:hAnsi="仿宋" w:eastAsia="仿宋" w:cs="仿宋"/>
          <w:sz w:val="32"/>
          <w:szCs w:val="32"/>
        </w:rPr>
        <w:t>本次大赛分为文、理科两组,文科组设</w:t>
      </w:r>
      <w:r>
        <w:rPr>
          <w:rFonts w:hint="eastAsia" w:ascii="仿宋" w:hAnsi="仿宋" w:eastAsia="仿宋" w:cs="仿宋"/>
          <w:sz w:val="32"/>
          <w:szCs w:val="32"/>
          <w:lang w:eastAsia="zh-CN"/>
        </w:rPr>
        <w:t>有</w:t>
      </w:r>
      <w:r>
        <w:rPr>
          <w:rFonts w:hint="eastAsia" w:ascii="仿宋" w:hAnsi="仿宋" w:eastAsia="仿宋" w:cs="仿宋"/>
          <w:sz w:val="32"/>
          <w:szCs w:val="32"/>
        </w:rPr>
        <w:t>中学语文、中学英语、中学思想政治教育,小学语文4个比赛科目,理科组设</w:t>
      </w:r>
      <w:r>
        <w:rPr>
          <w:rFonts w:hint="eastAsia" w:ascii="仿宋" w:hAnsi="仿宋" w:eastAsia="仿宋" w:cs="仿宋"/>
          <w:sz w:val="32"/>
          <w:szCs w:val="32"/>
          <w:lang w:eastAsia="zh-CN"/>
        </w:rPr>
        <w:t>有</w:t>
      </w:r>
      <w:r>
        <w:rPr>
          <w:rFonts w:hint="eastAsia" w:ascii="仿宋" w:hAnsi="仿宋" w:eastAsia="仿宋" w:cs="仿宋"/>
          <w:sz w:val="32"/>
          <w:szCs w:val="32"/>
        </w:rPr>
        <w:t>中学数学、中学物理、中学化学、小学数学4个比赛科目。主要包括教学设计、模拟课堂两个部分,具体要求与标准见附件。</w:t>
      </w:r>
    </w:p>
    <w:p>
      <w:pPr>
        <w:spacing w:line="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三、比赛赛程</w:t>
      </w:r>
    </w:p>
    <w:p>
      <w:pPr>
        <w:spacing w:line="120" w:lineRule="exact"/>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0" w:lineRule="atLeas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 )初赛（10月10日 -10月 3O日 )</w:t>
      </w:r>
    </w:p>
    <w:p>
      <w:pPr>
        <w:spacing w:line="311" w:lineRule="auto"/>
        <w:ind w:right="120" w:firstLine="640" w:firstLineChars="200"/>
        <w:jc w:val="both"/>
        <w:rPr>
          <w:rFonts w:hint="eastAsia" w:ascii="仿宋" w:hAnsi="仿宋" w:eastAsia="仿宋" w:cs="仿宋"/>
          <w:sz w:val="32"/>
          <w:szCs w:val="32"/>
        </w:rPr>
      </w:pPr>
      <w:r>
        <w:rPr>
          <w:rFonts w:hint="eastAsia" w:ascii="仿宋" w:hAnsi="仿宋" w:eastAsia="仿宋" w:cs="仿宋"/>
          <w:sz w:val="32"/>
          <w:szCs w:val="32"/>
        </w:rPr>
        <w:t>分别从每个科目中推荐2名学生进入决赛。</w:t>
      </w:r>
    </w:p>
    <w:p>
      <w:pPr>
        <w:keepNext w:val="0"/>
        <w:keepLines w:val="0"/>
        <w:pageBreakBefore w:val="0"/>
        <w:widowControl/>
        <w:kinsoku/>
        <w:wordWrap/>
        <w:overflowPunct/>
        <w:topLinePunct w:val="0"/>
        <w:autoSpaceDE/>
        <w:autoSpaceDN/>
        <w:bidi w:val="0"/>
        <w:adjustRightInd/>
        <w:snapToGrid/>
        <w:spacing w:line="0" w:lineRule="atLeas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 )决 赛 (11月 )</w:t>
      </w:r>
    </w:p>
    <w:p>
      <w:pPr>
        <w:spacing w:line="231" w:lineRule="exact"/>
        <w:rPr>
          <w:rFonts w:hint="eastAsia" w:ascii="仿宋" w:hAnsi="仿宋" w:eastAsia="仿宋" w:cs="仿宋"/>
          <w:sz w:val="32"/>
          <w:szCs w:val="32"/>
        </w:rPr>
      </w:pPr>
    </w:p>
    <w:p>
      <w:pPr>
        <w:spacing w:line="303" w:lineRule="auto"/>
        <w:ind w:firstLine="653"/>
        <w:jc w:val="both"/>
        <w:rPr>
          <w:rFonts w:hint="eastAsia" w:ascii="仿宋" w:hAnsi="仿宋" w:eastAsia="仿宋" w:cs="仿宋"/>
          <w:sz w:val="32"/>
          <w:szCs w:val="32"/>
        </w:rPr>
      </w:pPr>
      <w:r>
        <w:rPr>
          <w:rFonts w:hint="eastAsia" w:ascii="仿宋" w:hAnsi="仿宋" w:eastAsia="仿宋" w:cs="仿宋"/>
          <w:sz w:val="32"/>
          <w:szCs w:val="32"/>
        </w:rPr>
        <w:t>大赛决赛在宁夏医科大学举行,由评审组按照《第三届教学技能大赛项目评价要求与标准》 (见附件1)要求评定。其中教学设计部分由学生根据指定教材、指定模板进行设计,大 赛组委会办公室具体负责组织实施全校教学技能决赛及评比表彰活动。</w:t>
      </w:r>
    </w:p>
    <w:p>
      <w:pPr>
        <w:spacing w:line="0" w:lineRule="atLeast"/>
        <w:ind w:left="660"/>
        <w:rPr>
          <w:rFonts w:hint="eastAsia" w:ascii="仿宋" w:hAnsi="仿宋" w:eastAsia="仿宋" w:cs="仿宋"/>
          <w:sz w:val="32"/>
          <w:szCs w:val="32"/>
        </w:rPr>
      </w:pPr>
      <w:r>
        <w:rPr>
          <w:rFonts w:hint="eastAsia" w:ascii="仿宋" w:hAnsi="仿宋" w:eastAsia="仿宋" w:cs="仿宋"/>
          <w:sz w:val="32"/>
          <w:szCs w:val="32"/>
        </w:rPr>
        <w:t>四、大赛组织机构</w:t>
      </w:r>
    </w:p>
    <w:p>
      <w:pPr>
        <w:spacing w:line="167" w:lineRule="exact"/>
        <w:rPr>
          <w:rFonts w:hint="eastAsia" w:ascii="仿宋" w:hAnsi="仿宋" w:eastAsia="仿宋" w:cs="仿宋"/>
          <w:sz w:val="32"/>
          <w:szCs w:val="32"/>
        </w:rPr>
      </w:pPr>
    </w:p>
    <w:p>
      <w:pPr>
        <w:spacing w:line="337" w:lineRule="auto"/>
        <w:ind w:firstLine="634"/>
        <w:rPr>
          <w:rFonts w:hint="eastAsia" w:ascii="仿宋" w:hAnsi="仿宋" w:eastAsia="仿宋" w:cs="仿宋"/>
          <w:sz w:val="32"/>
          <w:szCs w:val="32"/>
        </w:rPr>
      </w:pPr>
      <w:r>
        <w:rPr>
          <w:rFonts w:hint="eastAsia" w:ascii="仿宋" w:hAnsi="仿宋" w:eastAsia="仿宋" w:cs="仿宋"/>
          <w:sz w:val="32"/>
          <w:szCs w:val="32"/>
        </w:rPr>
        <w:t>(一)大赛组委会为保障大赛顺利进行特成立大赛组委会,大赛组委会由创新创业学院领导和老师组成,主要职责是对大赛重大事项进行决策和领导。</w:t>
      </w:r>
    </w:p>
    <w:p>
      <w:pPr>
        <w:spacing w:line="337" w:lineRule="auto"/>
        <w:ind w:firstLine="634"/>
        <w:rPr>
          <w:rFonts w:hint="eastAsia" w:ascii="仿宋" w:hAnsi="仿宋" w:eastAsia="仿宋" w:cs="仿宋"/>
          <w:sz w:val="32"/>
          <w:szCs w:val="32"/>
        </w:rPr>
      </w:pPr>
      <w:r>
        <w:rPr>
          <w:rFonts w:hint="eastAsia" w:ascii="仿宋" w:hAnsi="仿宋" w:eastAsia="仿宋" w:cs="仿宋"/>
          <w:sz w:val="32"/>
          <w:szCs w:val="32"/>
        </w:rPr>
        <w:t>创新创业学院院长: 刘   东</w:t>
      </w:r>
    </w:p>
    <w:p>
      <w:pPr>
        <w:spacing w:line="337" w:lineRule="auto"/>
        <w:ind w:firstLine="634"/>
        <w:rPr>
          <w:rFonts w:hint="eastAsia" w:ascii="仿宋" w:hAnsi="仿宋" w:eastAsia="仿宋" w:cs="仿宋"/>
          <w:sz w:val="32"/>
          <w:szCs w:val="32"/>
          <w:lang w:eastAsia="zh-CN"/>
        </w:rPr>
      </w:pPr>
      <w:r>
        <w:rPr>
          <w:rFonts w:hint="eastAsia" w:ascii="仿宋" w:hAnsi="仿宋" w:eastAsia="仿宋" w:cs="仿宋"/>
          <w:sz w:val="32"/>
          <w:szCs w:val="32"/>
        </w:rPr>
        <w:t>创新创业学院老师: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王金社，</w:t>
      </w:r>
      <w:r>
        <w:rPr>
          <w:rFonts w:hint="eastAsia" w:ascii="仿宋" w:hAnsi="仿宋" w:eastAsia="仿宋" w:cs="仿宋"/>
          <w:sz w:val="32"/>
          <w:szCs w:val="32"/>
          <w:lang w:eastAsia="zh-CN"/>
        </w:rPr>
        <w:t>张全龙</w:t>
      </w:r>
      <w:r>
        <w:rPr>
          <w:rFonts w:hint="eastAsia" w:ascii="仿宋" w:hAnsi="仿宋" w:eastAsia="仿宋" w:cs="仿宋"/>
          <w:sz w:val="32"/>
          <w:szCs w:val="32"/>
        </w:rPr>
        <w:t>，张静怡，</w:t>
      </w:r>
      <w:r>
        <w:rPr>
          <w:rFonts w:hint="eastAsia" w:ascii="仿宋" w:hAnsi="仿宋" w:eastAsia="仿宋" w:cs="仿宋"/>
          <w:sz w:val="32"/>
          <w:szCs w:val="32"/>
          <w:lang w:eastAsia="zh-CN"/>
        </w:rPr>
        <w:t>刘琦张园，田振，马旦妮，叶明，纪喜宁，马勇，胡雅琳</w:t>
      </w:r>
    </w:p>
    <w:p>
      <w:pPr>
        <w:spacing w:line="337" w:lineRule="auto"/>
        <w:ind w:firstLine="634"/>
        <w:rPr>
          <w:rFonts w:hint="eastAsia" w:ascii="仿宋" w:hAnsi="仿宋" w:eastAsia="仿宋" w:cs="仿宋"/>
          <w:sz w:val="32"/>
          <w:szCs w:val="32"/>
        </w:rPr>
      </w:pPr>
      <w:r>
        <w:rPr>
          <w:rFonts w:hint="eastAsia" w:ascii="仿宋" w:hAnsi="仿宋" w:eastAsia="仿宋" w:cs="仿宋"/>
          <w:sz w:val="32"/>
          <w:szCs w:val="32"/>
        </w:rPr>
        <w:t>组委会办公室:设在宁夏医科大学创新创业学院孵化基地</w:t>
      </w:r>
    </w:p>
    <w:p>
      <w:pPr>
        <w:spacing w:line="337" w:lineRule="auto"/>
        <w:ind w:firstLine="634"/>
        <w:rPr>
          <w:rFonts w:hint="eastAsia" w:ascii="仿宋" w:hAnsi="仿宋" w:eastAsia="仿宋" w:cs="仿宋"/>
          <w:sz w:val="32"/>
          <w:szCs w:val="32"/>
          <w:lang w:val="en-US" w:eastAsia="zh-CN"/>
        </w:rPr>
      </w:pPr>
      <w:r>
        <w:rPr>
          <w:rFonts w:hint="eastAsia" w:ascii="仿宋" w:hAnsi="仿宋" w:eastAsia="仿宋" w:cs="仿宋"/>
          <w:sz w:val="32"/>
          <w:szCs w:val="32"/>
        </w:rPr>
        <w:t xml:space="preserve">联系人: </w:t>
      </w:r>
      <w:r>
        <w:rPr>
          <w:rFonts w:hint="eastAsia" w:ascii="仿宋" w:hAnsi="仿宋" w:eastAsia="仿宋" w:cs="仿宋"/>
          <w:sz w:val="32"/>
          <w:szCs w:val="32"/>
          <w:lang w:eastAsia="zh-CN"/>
        </w:rPr>
        <w:t>马旦妮</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18795207055</w:t>
      </w:r>
    </w:p>
    <w:p>
      <w:pPr>
        <w:spacing w:line="337" w:lineRule="auto"/>
        <w:ind w:firstLine="634"/>
        <w:rPr>
          <w:rFonts w:hint="eastAsia" w:ascii="仿宋" w:hAnsi="仿宋" w:eastAsia="仿宋" w:cs="仿宋"/>
          <w:sz w:val="32"/>
          <w:szCs w:val="32"/>
        </w:rPr>
      </w:pPr>
      <w:r>
        <w:rPr>
          <w:rFonts w:hint="eastAsia" w:ascii="仿宋" w:hAnsi="仿宋" w:eastAsia="仿宋" w:cs="仿宋"/>
          <w:sz w:val="32"/>
          <w:szCs w:val="32"/>
          <w:lang w:val="en-US" w:eastAsia="zh-CN"/>
        </w:rPr>
        <w:t xml:space="preserve">        马  勇   13519510440</w:t>
      </w:r>
    </w:p>
    <w:p>
      <w:pPr>
        <w:spacing w:line="337" w:lineRule="auto"/>
        <w:ind w:firstLine="634"/>
        <w:rPr>
          <w:rFonts w:hint="eastAsia" w:ascii="仿宋" w:hAnsi="仿宋" w:eastAsia="仿宋" w:cs="仿宋"/>
          <w:sz w:val="32"/>
          <w:szCs w:val="32"/>
        </w:rPr>
      </w:pPr>
      <w:r>
        <w:rPr>
          <w:rFonts w:hint="eastAsia" w:ascii="仿宋" w:hAnsi="仿宋" w:eastAsia="仿宋" w:cs="仿宋"/>
          <w:sz w:val="32"/>
          <w:szCs w:val="32"/>
        </w:rPr>
        <w:t>组委会办公室根据组委会授权和大赛实施方案,负责大赛的具体组织实施工作。</w:t>
      </w:r>
    </w:p>
    <w:p>
      <w:pPr>
        <w:spacing w:line="337" w:lineRule="auto"/>
        <w:ind w:firstLine="634"/>
        <w:rPr>
          <w:rFonts w:hint="eastAsia" w:ascii="仿宋" w:hAnsi="仿宋" w:eastAsia="仿宋" w:cs="仿宋"/>
          <w:sz w:val="32"/>
          <w:szCs w:val="32"/>
        </w:rPr>
      </w:pPr>
      <w:r>
        <w:rPr>
          <w:rFonts w:hint="eastAsia" w:ascii="仿宋" w:hAnsi="仿宋" w:eastAsia="仿宋" w:cs="仿宋"/>
          <w:sz w:val="32"/>
          <w:szCs w:val="32"/>
        </w:rPr>
        <w:t>(二 )大赛评审组为保证大赛的公平、公正,决赛每个科目分别邀请 5-7名专家组成评审组,每个科目评委由全校各学院教师代表组成。</w:t>
      </w:r>
    </w:p>
    <w:p>
      <w:pPr>
        <w:spacing w:line="337" w:lineRule="auto"/>
        <w:ind w:firstLine="634"/>
        <w:rPr>
          <w:rFonts w:hint="eastAsia" w:ascii="仿宋" w:hAnsi="仿宋" w:eastAsia="仿宋" w:cs="仿宋"/>
          <w:sz w:val="32"/>
          <w:szCs w:val="32"/>
        </w:rPr>
      </w:pPr>
      <w:r>
        <w:rPr>
          <w:rFonts w:hint="eastAsia" w:ascii="仿宋" w:hAnsi="仿宋" w:eastAsia="仿宋" w:cs="仿宋"/>
          <w:sz w:val="32"/>
          <w:szCs w:val="32"/>
        </w:rPr>
        <w:t>五、奖项设置</w:t>
      </w:r>
    </w:p>
    <w:p>
      <w:pPr>
        <w:spacing w:line="337" w:lineRule="auto"/>
        <w:ind w:firstLine="634"/>
        <w:rPr>
          <w:rFonts w:hint="eastAsia" w:ascii="仿宋" w:hAnsi="仿宋" w:eastAsia="仿宋" w:cs="仿宋"/>
          <w:sz w:val="32"/>
          <w:szCs w:val="32"/>
        </w:rPr>
      </w:pPr>
      <w:r>
        <w:rPr>
          <w:rFonts w:hint="eastAsia" w:ascii="仿宋" w:hAnsi="仿宋" w:eastAsia="仿宋" w:cs="仿宋"/>
          <w:sz w:val="32"/>
          <w:szCs w:val="32"/>
        </w:rPr>
        <w:t>本次大赛设立一、二、三等奖及优秀奖若干名 ,获奖比例不超过总参赛人数的三分之一。对获奖的学生颁发获奖证书，奖金若干。</w:t>
      </w:r>
    </w:p>
    <w:p>
      <w:pPr>
        <w:spacing w:line="254" w:lineRule="auto"/>
        <w:ind w:left="780" w:right="20" w:hanging="133"/>
        <w:rPr>
          <w:rFonts w:hint="eastAsia" w:ascii="仿宋" w:hAnsi="仿宋" w:eastAsia="仿宋" w:cs="仿宋"/>
          <w:sz w:val="32"/>
          <w:szCs w:val="32"/>
        </w:rPr>
      </w:pPr>
      <w:r>
        <w:rPr>
          <w:rFonts w:hint="eastAsia" w:ascii="仿宋" w:hAnsi="仿宋" w:eastAsia="仿宋" w:cs="仿宋"/>
          <w:sz w:val="32"/>
          <w:szCs w:val="32"/>
        </w:rPr>
        <w:t>六、工作要求</w:t>
      </w:r>
    </w:p>
    <w:p>
      <w:pPr>
        <w:spacing w:line="337" w:lineRule="auto"/>
        <w:ind w:firstLine="634"/>
        <w:rPr>
          <w:rFonts w:hint="eastAsia" w:ascii="仿宋" w:hAnsi="仿宋" w:eastAsia="仿宋" w:cs="仿宋"/>
          <w:sz w:val="32"/>
          <w:szCs w:val="32"/>
        </w:rPr>
      </w:pPr>
      <w:r>
        <w:rPr>
          <w:rFonts w:hint="eastAsia" w:ascii="仿宋" w:hAnsi="仿宋" w:eastAsia="仿宋" w:cs="仿宋"/>
          <w:sz w:val="32"/>
          <w:szCs w:val="32"/>
        </w:rPr>
        <w:t>(一)各要加强宣传 ,精心准各,积极组织学生参与到本次大赛中来。各参赛高校要通过微博、微信发布、转播活动参与情况,组 织学生参与线上互动。</w:t>
      </w:r>
    </w:p>
    <w:p>
      <w:pPr>
        <w:spacing w:line="337" w:lineRule="auto"/>
        <w:ind w:firstLine="634"/>
        <w:rPr>
          <w:rFonts w:hint="eastAsia" w:ascii="仿宋" w:hAnsi="仿宋" w:eastAsia="仿宋" w:cs="仿宋"/>
          <w:sz w:val="32"/>
          <w:szCs w:val="32"/>
        </w:rPr>
      </w:pPr>
      <w:r>
        <w:rPr>
          <w:rFonts w:hint="eastAsia" w:ascii="仿宋" w:hAnsi="仿宋" w:eastAsia="仿宋" w:cs="仿宋"/>
          <w:sz w:val="32"/>
          <w:szCs w:val="32"/>
        </w:rPr>
        <w:t xml:space="preserve">(二)各学院于 </w:t>
      </w:r>
      <w:r>
        <w:rPr>
          <w:rFonts w:hint="eastAsia" w:ascii="仿宋" w:hAnsi="仿宋" w:eastAsia="仿宋" w:cs="仿宋"/>
          <w:sz w:val="32"/>
          <w:szCs w:val="32"/>
          <w:lang w:eastAsia="zh-CN"/>
        </w:rPr>
        <w:t>2018年</w:t>
      </w:r>
      <w:r>
        <w:rPr>
          <w:rFonts w:hint="eastAsia" w:ascii="仿宋" w:hAnsi="仿宋" w:eastAsia="仿宋" w:cs="仿宋"/>
          <w:sz w:val="32"/>
          <w:szCs w:val="32"/>
        </w:rPr>
        <w:t>11月3日(星 期五 )前将推荐表 (附件4)发送至邮箱</w:t>
      </w:r>
      <w:r>
        <w:rPr>
          <w:rFonts w:hint="eastAsia" w:ascii="仿宋" w:hAnsi="仿宋" w:eastAsia="仿宋" w:cs="仿宋"/>
          <w:sz w:val="32"/>
          <w:szCs w:val="32"/>
          <w:lang w:val="en-US" w:eastAsia="zh-CN"/>
        </w:rPr>
        <w:t>891921576</w:t>
      </w:r>
      <w:r>
        <w:rPr>
          <w:rFonts w:hint="eastAsia" w:ascii="仿宋" w:hAnsi="仿宋" w:eastAsia="仿宋" w:cs="仿宋"/>
          <w:sz w:val="32"/>
          <w:szCs w:val="32"/>
        </w:rPr>
        <w:t>@qq.com参赛教学设计报送至宁夏医科大学汉餐二楼创新创业学院办公室,教学设计除封面外不能出现参赛学生个人信息。</w:t>
      </w:r>
    </w:p>
    <w:p>
      <w:pPr>
        <w:spacing w:line="200" w:lineRule="exact"/>
        <w:rPr>
          <w:rFonts w:hint="eastAsia" w:ascii="仿宋" w:hAnsi="仿宋" w:eastAsia="仿宋" w:cs="仿宋"/>
          <w:sz w:val="32"/>
          <w:szCs w:val="32"/>
        </w:rPr>
      </w:pPr>
    </w:p>
    <w:p>
      <w:pPr>
        <w:spacing w:line="356" w:lineRule="auto"/>
        <w:ind w:left="3480" w:right="540" w:hanging="2874"/>
        <w:rPr>
          <w:rFonts w:hint="eastAsia" w:ascii="仿宋" w:hAnsi="仿宋" w:eastAsia="仿宋" w:cs="仿宋"/>
          <w:sz w:val="32"/>
          <w:szCs w:val="32"/>
          <w:lang w:val="en-US" w:eastAsia="zh-CN"/>
        </w:rPr>
      </w:pPr>
      <w:r>
        <w:rPr>
          <w:rFonts w:hint="eastAsia" w:ascii="仿宋" w:hAnsi="仿宋" w:eastAsia="仿宋" w:cs="仿宋"/>
          <w:sz w:val="32"/>
          <w:szCs w:val="32"/>
        </w:rPr>
        <w:t>附件第三届全区高校大学生</w:t>
      </w:r>
      <w:r>
        <w:rPr>
          <w:rFonts w:hint="eastAsia" w:ascii="仿宋" w:hAnsi="仿宋" w:eastAsia="仿宋" w:cs="仿宋"/>
          <w:sz w:val="32"/>
          <w:szCs w:val="32"/>
          <w:lang w:val="en-US" w:eastAsia="zh-CN"/>
        </w:rPr>
        <w:t xml:space="preserve">    </w:t>
      </w:r>
    </w:p>
    <w:p>
      <w:pPr>
        <w:spacing w:line="356" w:lineRule="auto"/>
        <w:ind w:right="540"/>
        <w:rPr>
          <w:rFonts w:hint="eastAsia" w:ascii="仿宋" w:hAnsi="仿宋" w:eastAsia="仿宋" w:cs="仿宋"/>
          <w:sz w:val="32"/>
          <w:szCs w:val="32"/>
        </w:rPr>
      </w:pPr>
    </w:p>
    <w:p>
      <w:pPr>
        <w:spacing w:line="356" w:lineRule="auto"/>
        <w:ind w:left="3480" w:right="540" w:hanging="2874"/>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招生与就业处</w:t>
      </w:r>
    </w:p>
    <w:p>
      <w:pPr>
        <w:spacing w:line="356" w:lineRule="auto"/>
        <w:ind w:left="3480" w:right="540" w:hanging="2874"/>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创新创业学院</w:t>
      </w:r>
    </w:p>
    <w:p>
      <w:pPr>
        <w:spacing w:line="356" w:lineRule="auto"/>
        <w:ind w:left="3480" w:right="540" w:hanging="2874"/>
        <w:jc w:val="right"/>
      </w:pPr>
      <w:r>
        <w:rPr>
          <w:rFonts w:hint="eastAsia" w:ascii="仿宋" w:hAnsi="仿宋" w:eastAsia="仿宋" w:cs="仿宋"/>
          <w:sz w:val="32"/>
          <w:szCs w:val="32"/>
          <w:lang w:val="en-US" w:eastAsia="zh-CN"/>
        </w:rPr>
        <w:t>2018年10月9日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B2C30"/>
    <w:rsid w:val="54FB2C3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2018-09-27T01:21:00Z</dcterms:created>
  <dc:creator>Administrator</dc:creator>
  <cp:lastModifiedBy>Administrator</cp:lastModifiedBy>
  <dcterms:modified xsi:type="dcterms:W3CDTF">2018-09-27T01:23:10Z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