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>关于举办宁夏医科大学大学生创新创业大赛校级选拔赛的通知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各学院</w:t>
      </w:r>
      <w:r>
        <w:rPr>
          <w:rFonts w:ascii="宋体" w:hAnsi="宋体" w:eastAsia="宋体" w:cs="宋体"/>
          <w:sz w:val="28"/>
          <w:szCs w:val="28"/>
        </w:rPr>
        <w:t xml:space="preserve">：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根据教育部、财政部（教高函〔2010〕13 号）文件精神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，为</w:t>
      </w:r>
      <w:r>
        <w:rPr>
          <w:rFonts w:ascii="宋体" w:hAnsi="宋体" w:eastAsia="宋体" w:cs="宋体"/>
          <w:sz w:val="28"/>
          <w:szCs w:val="28"/>
        </w:rPr>
        <w:t>落实《关于实施高等学校本科教学质量与教学改革工程的意见》、开展创新教育和实践教学改革、加强产学研之间联系起到积极示范作用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</w:t>
      </w:r>
      <w:r>
        <w:rPr>
          <w:rFonts w:ascii="宋体" w:hAnsi="宋体" w:eastAsia="宋体" w:cs="宋体"/>
          <w:sz w:val="28"/>
          <w:szCs w:val="28"/>
        </w:rPr>
        <w:t>激发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当代</w:t>
      </w:r>
      <w:r>
        <w:rPr>
          <w:rFonts w:ascii="宋体" w:hAnsi="宋体" w:eastAsia="宋体" w:cs="宋体"/>
          <w:sz w:val="28"/>
          <w:szCs w:val="28"/>
        </w:rPr>
        <w:t>大学生兴趣与潜能，培养大学生创新意识、创意思维、创业能力以及团队协同实战精神。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我校决定举办宁夏医科大学大学生创新创业大赛校级选拔赛，现将校级选拔赛的相关事宜通知如下：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时间</w:t>
      </w:r>
    </w:p>
    <w:p>
      <w:pPr>
        <w:numPr>
          <w:ilvl w:val="0"/>
          <w:numId w:val="0"/>
        </w:num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2018年10月-12月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校赛赛制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校赛分为初赛、复赛、决赛。各单位自行组织开展初赛，按照各单位学生人数的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10%-20%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报送进入复赛的团队名单。复赛与决赛由创新创业学院统一组织进行。</w:t>
      </w:r>
    </w:p>
    <w:p>
      <w:pPr>
        <w:numPr>
          <w:ilvl w:val="0"/>
          <w:numId w:val="0"/>
        </w:num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三、参赛要求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1.参赛团队成员须为本校在读学生。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2.每组需要准备项目计划书（教案、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PPT材料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）一式七份和项目PPT一份，PPT于规定之前发到邮箱madanni139@139.com，纸质版答辩时请自行携带。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3.每个项目讲解时间为7-10分钟，评委提问5分钟，总时间不超过15分钟，各参赛团队请准备好答辩内容。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4.具体要求见附件。</w:t>
      </w:r>
    </w:p>
    <w:p>
      <w:pPr>
        <w:numPr>
          <w:ilvl w:val="0"/>
          <w:numId w:val="0"/>
        </w:num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</w:t>
      </w:r>
    </w:p>
    <w:p>
      <w:pPr>
        <w:pStyle w:val="5"/>
        <w:widowControl/>
        <w:shd w:val="clear" w:color="auto" w:fill="FFFFFF"/>
        <w:spacing w:after="128"/>
        <w:ind w:left="1598" w:leftChars="304" w:hanging="960" w:hangingChars="300"/>
        <w:rPr>
          <w:rFonts w:hint="eastAsia" w:ascii="仿宋_GB2312" w:eastAsia="仿宋_GB2312"/>
          <w:color w:val="000000"/>
          <w:sz w:val="32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附件：</w:t>
      </w:r>
      <w:r>
        <w:rPr>
          <w:rFonts w:hint="eastAsia" w:ascii="仿宋_GB2312" w:eastAsia="仿宋_GB2312"/>
          <w:color w:val="000000"/>
          <w:sz w:val="32"/>
          <w:szCs w:val="28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28"/>
        </w:rPr>
        <w:t>.宁夏医科大学</w:t>
      </w:r>
      <w:r>
        <w:rPr>
          <w:rFonts w:hint="eastAsia" w:ascii="仿宋_GB2312" w:eastAsia="仿宋_GB2312"/>
          <w:color w:val="000000"/>
          <w:sz w:val="32"/>
          <w:szCs w:val="28"/>
          <w:lang w:eastAsia="zh-CN"/>
        </w:rPr>
        <w:t>第五届</w:t>
      </w:r>
      <w:r>
        <w:rPr>
          <w:rFonts w:hint="eastAsia" w:ascii="仿宋_GB2312" w:eastAsia="仿宋_GB2312"/>
          <w:color w:val="000000"/>
          <w:sz w:val="32"/>
          <w:szCs w:val="28"/>
        </w:rPr>
        <w:t>“互联网+”大学生创新创业大赛暨全区选拔赛</w:t>
      </w:r>
      <w:r>
        <w:rPr>
          <w:rFonts w:hint="eastAsia" w:ascii="仿宋_GB2312" w:eastAsia="仿宋_GB2312"/>
          <w:color w:val="000000"/>
          <w:sz w:val="32"/>
          <w:szCs w:val="28"/>
          <w:lang w:eastAsia="zh-CN"/>
        </w:rPr>
        <w:t>的通知</w:t>
      </w:r>
    </w:p>
    <w:p>
      <w:pPr>
        <w:pStyle w:val="5"/>
        <w:widowControl/>
        <w:shd w:val="clear" w:color="auto" w:fill="FFFFFF"/>
        <w:spacing w:after="128"/>
        <w:ind w:left="1596" w:leftChars="760" w:firstLine="0" w:firstLineChars="0"/>
        <w:rPr>
          <w:rFonts w:hint="eastAsia" w:ascii="仿宋_GB2312" w:eastAsia="仿宋_GB2312"/>
          <w:color w:val="000000"/>
          <w:sz w:val="32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2.宁夏医科大学第三届全区高校大学生教学技能大赛的通知</w:t>
      </w:r>
    </w:p>
    <w:p>
      <w:pPr>
        <w:snapToGrid w:val="0"/>
        <w:spacing w:line="560" w:lineRule="exact"/>
        <w:ind w:left="1920" w:hanging="1920" w:hangingChars="600"/>
        <w:jc w:val="left"/>
        <w:rPr>
          <w:rFonts w:ascii="仿宋_GB2312" w:eastAsia="仿宋_GB2312"/>
          <w:color w:val="000000"/>
          <w:kern w:val="0"/>
          <w:sz w:val="32"/>
          <w:szCs w:val="28"/>
          <w:lang w:bidi="ar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28"/>
          <w:lang w:val="en-US" w:eastAsia="zh-CN"/>
        </w:rPr>
        <w:t xml:space="preserve">      3.宁夏医科大学PPT创新设计大赛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创新创业学院</w:t>
      </w:r>
    </w:p>
    <w:p>
      <w:pPr>
        <w:numPr>
          <w:ilvl w:val="0"/>
          <w:numId w:val="0"/>
        </w:numPr>
        <w:ind w:firstLine="560" w:firstLineChars="200"/>
        <w:jc w:val="right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XXXX年XX月XX日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’Arial Black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rFonts w:hint="eastAsia"/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rFonts w:hint="eastAsia"/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58D14"/>
    <w:multiLevelType w:val="singleLevel"/>
    <w:tmpl w:val="5AD58D1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30012"/>
    <w:rsid w:val="011D22A9"/>
    <w:rsid w:val="065710E1"/>
    <w:rsid w:val="090D1A4E"/>
    <w:rsid w:val="17441261"/>
    <w:rsid w:val="1988311A"/>
    <w:rsid w:val="1B6C4A6B"/>
    <w:rsid w:val="22E529D9"/>
    <w:rsid w:val="2A8E530C"/>
    <w:rsid w:val="3289512B"/>
    <w:rsid w:val="418B0F49"/>
    <w:rsid w:val="59B64E31"/>
    <w:rsid w:val="59DA5C21"/>
    <w:rsid w:val="5D224DDF"/>
    <w:rsid w:val="612E5A1A"/>
    <w:rsid w:val="6D535020"/>
    <w:rsid w:val="71F87DFF"/>
    <w:rsid w:val="799569DA"/>
    <w:rsid w:val="7D43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55555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2018-09-20T01:28:00Z</dcterms:created>
  <dc:creator>麦子茶</dc:creator>
  <cp:lastModifiedBy>Administrator</cp:lastModifiedBy>
  <dcterms:modified xsi:type="dcterms:W3CDTF">2018-09-27T01:23:42Z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