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tabs>
          <w:tab w:val="left" w:pos="165"/>
        </w:tabs>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tabs>
          <w:tab w:val="left" w:pos="165"/>
        </w:tabs>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color w:val="000000" w:themeColor="text1"/>
          <w:kern w:val="0"/>
          <w:sz w:val="32"/>
          <w:szCs w:val="32"/>
          <w:lang w:val="en-US" w:eastAsia="zh-CN" w:bidi="ar"/>
          <w14:textFill>
            <w14:solidFill>
              <w14:schemeClr w14:val="tx1"/>
            </w14:solidFill>
          </w14:textFill>
        </w:rPr>
      </w:pPr>
      <w:r>
        <w:rPr>
          <w:rFonts w:hint="eastAsia" w:ascii="方正小标宋简体" w:hAnsi="方正小标宋简体" w:eastAsia="方正小标宋简体" w:cs="方正小标宋简体"/>
          <w:b/>
          <w:color w:val="000000" w:themeColor="text1"/>
          <w:kern w:val="0"/>
          <w:sz w:val="32"/>
          <w:szCs w:val="32"/>
          <w:lang w:val="en-US" w:eastAsia="zh-CN" w:bidi="ar"/>
          <w14:textFill>
            <w14:solidFill>
              <w14:schemeClr w14:val="tx1"/>
            </w14:solidFill>
          </w14:textFill>
        </w:rPr>
        <w:t>中华人民共和国食品安全法（２０１８年）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rightChars="0" w:firstLine="480" w:firstLineChars="200"/>
        <w:jc w:val="both"/>
        <w:textAlignment w:val="auto"/>
        <w:outlineLvl w:val="9"/>
        <w:rPr>
          <w:rFonts w:hint="eastAsia" w:ascii="楷体_GB2312" w:hAnsi="楷体_GB2312" w:eastAsia="楷体_GB2312" w:cs="楷体_GB2312"/>
          <w:i w:val="0"/>
          <w:caps w:val="0"/>
          <w:color w:val="auto"/>
          <w:spacing w:val="0"/>
          <w:sz w:val="24"/>
          <w:szCs w:val="24"/>
          <w:lang w:val="en-US" w:eastAsia="zh-CN"/>
        </w:rPr>
      </w:pPr>
      <w:r>
        <w:rPr>
          <w:rFonts w:hint="eastAsia" w:ascii="楷体_GB2312" w:hAnsi="楷体_GB2312" w:eastAsia="楷体_GB2312" w:cs="楷体_GB2312"/>
          <w:i w:val="0"/>
          <w:caps w:val="0"/>
          <w:color w:val="auto"/>
          <w:spacing w:val="0"/>
          <w:sz w:val="24"/>
          <w:szCs w:val="24"/>
          <w:lang w:val="en-US" w:eastAsia="zh-CN"/>
        </w:rPr>
        <w:t>２００９年２月２８日第十一届全国人民代表大会常务委员会第七次会议通过，中华人民共和国主席令（十一届）第九号公布，自２００９年６月１日起施行。２０１５年４月２４日第十二届全国人民代表大会常务委员会第十四次会议修订，中华人民共和国主席令第二十一号公布，自２０１５年１０月１日起施行。根据２０１８年１２月２９日中华人民共和国主席令第二十二号《全国人民代表大会常务委员会关于修改〈中华人民共和国产品质量法〉等五部法律的决定》修正。</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9"/>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目录</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第一章　总则</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第二章　食品安全风险监测和评估</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第三章　食品安全标准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第四章　食品生产经营</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1058" w:firstLineChars="441"/>
        <w:jc w:val="both"/>
        <w:textAlignment w:val="auto"/>
        <w:outlineLvl w:val="9"/>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第一节　一般规定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1058" w:firstLineChars="441"/>
        <w:jc w:val="both"/>
        <w:textAlignment w:val="auto"/>
        <w:outlineLvl w:val="9"/>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第二节　生产经营过程控制</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1058" w:firstLineChars="441"/>
        <w:jc w:val="both"/>
        <w:textAlignment w:val="auto"/>
        <w:outlineLvl w:val="9"/>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第三节　标签、说明书和广告</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1058" w:firstLineChars="441"/>
        <w:jc w:val="both"/>
        <w:textAlignment w:val="auto"/>
        <w:outlineLvl w:val="9"/>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第四节　特殊食品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第五章　食品检验</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第六章　食品进出口</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第七章　食品安全事故处置</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第八章　监督管理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第九章　法律责任</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第十章　附则</w:t>
      </w:r>
    </w:p>
    <w:p>
      <w:pPr>
        <w:keepNext w:val="0"/>
        <w:keepLines w:val="0"/>
        <w:pageBreakBefore w:val="0"/>
        <w:widowControl/>
        <w:suppressLineNumbers w:val="0"/>
        <w:kinsoku/>
        <w:wordWrap/>
        <w:overflowPunct/>
        <w:topLinePunct w:val="0"/>
        <w:autoSpaceDE/>
        <w:autoSpaceDN/>
        <w:bidi w:val="0"/>
        <w:adjustRightInd w:val="0"/>
        <w:snapToGrid w:val="0"/>
        <w:spacing w:before="157" w:beforeLines="5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themeColor="text1"/>
          <w:sz w:val="24"/>
          <w:szCs w:val="24"/>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24"/>
          <w:szCs w:val="24"/>
          <w14:textFill>
            <w14:solidFill>
              <w14:schemeClr w14:val="tx1"/>
            </w14:solidFill>
          </w14:textFill>
        </w:rPr>
        <w:t>第一章　总则</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为了保证食品安全，保障公众身体健康和生命安全，制定本法。</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第二条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在中华人民共和国境内从事下列活动，应当遵守本法：</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（一）食品生产和加工（以下称食品生产），食品销售和餐饮服务（以下称食品经营）；</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（二）食品添加剂的生产经营；</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（三）用于食品的包装材料、容器、洗涤剂、消毒剂和用于食品生产经营的工具、设备（以下称食品相关产品）的生产经营；</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（四）食品生产经营者使用食品添加剂、食品相关产品；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（五）食品的贮存和运输；</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（六）对食品、食品添加剂、食品相关产品的安全管理。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供食用的源于农业的初级产品（以下称食用农产品）的质量安全管理，遵守《</w:t>
      </w:r>
      <w:r>
        <w:rPr>
          <w:rFonts w:hint="eastAsia" w:asciiTheme="minorEastAsia" w:hAnsiTheme="minorEastAsia" w:eastAsiaTheme="minorEastAsia" w:cstheme="minorEastAsia"/>
          <w:color w:val="000000" w:themeColor="text1"/>
          <w:kern w:val="0"/>
          <w:sz w:val="24"/>
          <w:szCs w:val="24"/>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24"/>
          <w:szCs w:val="24"/>
          <w:u w:val="none"/>
          <w:lang w:val="en-US" w:eastAsia="zh-CN" w:bidi="ar"/>
          <w14:textFill>
            <w14:solidFill>
              <w14:schemeClr w14:val="tx1"/>
            </w14:solidFill>
          </w14:textFill>
        </w:rPr>
        <w:instrText xml:space="preserve"> HYPERLINK "trsbro://golaw?dbnm=gjfg&amp;flid=1113012018010687" \t "C:/trscd/temp/_blank" </w:instrText>
      </w:r>
      <w:r>
        <w:rPr>
          <w:rFonts w:hint="eastAsia" w:asciiTheme="minorEastAsia" w:hAnsiTheme="minorEastAsia" w:eastAsiaTheme="minorEastAsia" w:cstheme="minorEastAsia"/>
          <w:color w:val="000000" w:themeColor="text1"/>
          <w:kern w:val="0"/>
          <w:sz w:val="24"/>
          <w:szCs w:val="24"/>
          <w:u w:val="none"/>
          <w:lang w:val="en-US" w:eastAsia="zh-CN" w:bidi="ar"/>
          <w14:textFill>
            <w14:solidFill>
              <w14:schemeClr w14:val="tx1"/>
            </w14:solidFill>
          </w14:textFill>
        </w:rPr>
        <w:fldChar w:fldCharType="separate"/>
      </w:r>
      <w:r>
        <w:rPr>
          <w:rStyle w:val="6"/>
          <w:rFonts w:hint="eastAsia" w:asciiTheme="minorEastAsia" w:hAnsiTheme="minorEastAsia" w:eastAsiaTheme="minorEastAsia" w:cstheme="minorEastAsia"/>
          <w:color w:val="000000" w:themeColor="text1"/>
          <w:sz w:val="24"/>
          <w:szCs w:val="24"/>
          <w:u w:val="none"/>
          <w14:textFill>
            <w14:solidFill>
              <w14:schemeClr w14:val="tx1"/>
            </w14:solidFill>
          </w14:textFill>
        </w:rPr>
        <w:t>中华人民共和国农产品质量安全法</w:t>
      </w:r>
      <w:r>
        <w:rPr>
          <w:rFonts w:hint="eastAsia" w:asciiTheme="minorEastAsia" w:hAnsiTheme="minorEastAsia" w:eastAsiaTheme="minorEastAsia" w:cstheme="minorEastAsia"/>
          <w:color w:val="000000" w:themeColor="text1"/>
          <w:kern w:val="0"/>
          <w:sz w:val="24"/>
          <w:szCs w:val="24"/>
          <w:u w:val="none"/>
          <w:lang w:val="en-US" w:eastAsia="zh-CN" w:bidi="ar"/>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》的规定。但是，食用农产品的市场销售、有关质量安全标准的制定、有关安全信息的公布和本法对农业投入品作出规定的，应当遵守本法的规定。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第三条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食品安全工作实行预防为主、风险管理、全程控制、社会共治，建立科学、严格的监督管理制度。</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第四条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食品生产经营者对其生产经营食品的安全负责。</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食品生产经营者应当依照法律、法规和食品安全标准从事生产经营活动，保证食品安全，诚信自律，对社会和公众负责，接受社会监督，承担社会责任。</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第五条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国务院设立食品安全委员会，其职责由国务院规定。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国务院食品安全监督管理部门依照本法和国务院规定的职责，对食品生产经营活动实施监督管理。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国务院卫生行政部门依照本法和国务院规定的职责，组织开展食品安全风险监测和风险评估，会同国务院食品安全监督管理部门制定并公布食品安全国家标准。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国务院其他有关部门依照本法和国务院规定的职责，承担有关食品安全工作。</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第六条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县级以上地方人民政府依照本法和国务院的规定，确定本级食品安全监督管理、卫生行政部门和其他有关部门的职责。有关部门在各自职责范围内负责本行政区域的食品安全监督管理工作。</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县级人民政府食品安全监督管理部门可以在乡镇或者特定区域设立派出机构。</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第七条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地方人民政府实行食品安全监督管理责任制。上级人民政府负责对下一级人民政府的食品安全监督管理工作进行评议、考核。县级以上地方人民政府负责对本级食品安全监督管理部门和其他有关部门的食品安全监督管理工作进行评议、考核。</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第八条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县级以上人民政府应当将食品安全工作纳入本级国民经济和社会发展规划，将食品安全工作经费列入本级政府财政预算，加强食品安全监督管理能力建设，为食品安全工作提供保障。</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县级以上人民政府食品安全监督管理部门和其他有关部门应当加强沟通、密切配合，按照各自职责分工，依法行使职权，承担责任。</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第九条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食品行业协会应当加强行业自律，按照章程建立健全行业规范和奖惩机制，提供食品安全信息、技术等服务，引导和督促食品生产经营者依法生产经营，推动行业诚信建设，宣传、普及食品安全知识。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消费者协会和其他消费者组织对违反本法规定，损害消费者合法权益的行为，依法进行社会监督。</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第十条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新闻媒体应当开展食品安全法律、法规以及食品安全标准和知识的公益宣传，并对食品安全违法行为进行舆论监督。有关食品安全的宣传报道应当真实、公正。</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第十一条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国家鼓励和支持开展与食品安全有关的基础研究、应用研究，鼓励和支持食品生产经营者为提高食品安全水平采用先进技术和先进管理规范。</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国家对农药的使用实行严格的管理制度，加快淘汰剧毒、高毒、高残留农药，推动替代产品的研发和应用，鼓励使用高效低毒低残留农药。</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第十二条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任何组织或者个人有权举报食品安全违法行为，依法向有关部门了解食品安全信息，对食品安全监督管理工作提出意见和建议。</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第十三条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对在食品安全工作中做出突出贡献的单位和个人，按照国家有关规定给予表彰、奖励。</w:t>
      </w:r>
    </w:p>
    <w:p>
      <w:pPr>
        <w:keepNext w:val="0"/>
        <w:keepLines w:val="0"/>
        <w:pageBreakBefore w:val="0"/>
        <w:widowControl/>
        <w:suppressLineNumbers w:val="0"/>
        <w:kinsoku/>
        <w:wordWrap/>
        <w:overflowPunct/>
        <w:topLinePunct w:val="0"/>
        <w:autoSpaceDE/>
        <w:autoSpaceDN/>
        <w:bidi w:val="0"/>
        <w:adjustRightInd w:val="0"/>
        <w:snapToGrid w:val="0"/>
        <w:spacing w:before="157" w:beforeLines="5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themeColor="text1"/>
          <w:sz w:val="24"/>
          <w:szCs w:val="24"/>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24"/>
          <w:szCs w:val="24"/>
          <w14:textFill>
            <w14:solidFill>
              <w14:schemeClr w14:val="tx1"/>
            </w14:solidFill>
          </w14:textFill>
        </w:rPr>
        <w:t>第二章　食品安全风险监测和评估</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第十四条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国家建立食品安全风险监测制度，对食源性疾病、食品污染以及食品中的有害因素进行监测。</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国务院卫生行政部门会同国务院食品安全监督管理等部门，制定、实施国家食品安全风险监测计划。</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务院食品安全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省、自治区、直辖市人民政府卫生行政部门会同同级食品安全监督管理等部门，根据国家食品安全风险监测计划，结合本行政区域的具体情况，制定、调整本行政区域的食品安全风险监测方案，报国务院卫生行政部门备案并实施。</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第十五条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承担食品安全风险监测工作的技术机构应当根据食品安全风险监测计划和监测方案开展监测工作，保证监测数据真实、准确，并按照食品安全风险监测计划和监测方案的要求报送监测数据和分析结果。</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食品安全风险监测工作人员有权进入相关食用农产品种植养殖、食品生产经营场所采集样品、收集相关数据。采集样品应当按照市场价格支付费用。</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第十六条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安全风险监测结果表明可能存在食品安全隐患的，县级以上人民政府卫生行政部门应当及时将相关信息通报同级食品安全监督管理等部门，并报告本级人民政府和上级人民政府卫生行政部门。食品安全监督管理等部门应当组织开展进一步调查。</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第十七条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国家建立食品安全风险评估制度，运用科学方法，根据食品安全风险监测信息、科学数据以及有关信息，对食品、食品添加剂、食品相关产品中生物性、化学性和物理性危害因素进行风险评估。</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对农药、肥料、兽药、饲料和饲料添加剂等的安全性评估，应当有食品安全风险评估专家委员会的专家参加。</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食品安全风险评估不得向生产经营者收取费用，采集样品应当按照市场价格支付费用。</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第十八条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有下列情形之一的，应当进行食品安全风险评估：</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（一）通过食品安全风险监测或者接到举报发现食品、食品添加剂、食品相关产品可能存在安全隐患的；</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（二）为制定或者修订食品安全国家标准提供科学依据需要进行风险评估的；</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（三）为确定监督管理的重点领域、重点品种需要进行风险评估的；</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（四）发现新的可能危害食品安全因素的；</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（五）需要判断某一因素是否构成食品安全隐患的；</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（六）国务院卫生行政部门认为需要进行风险评估的其他情形。</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第十九条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务院食品安全监督管理、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第二十条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省级以上人民政府卫生行政、农业行政部门应当及时相互通报食品、食用农产品安全风险监测信息。</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国务院卫生行政、农业行政部门应当及时相互通报食品、食用农产品安全风险评估结果等信息。</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第二十一条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食品安全风险评估结果是制定、修订食品安全标准和实施食品安全监督管理的科学依据。</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经食品安全风险评估，得出食品、食品添加剂、食品相关产品不安全结论的，国务院食品安全监督管理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安全监督管理部门立即制定、修订。</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第二十二条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务院食品安全监督管理部门应当会同国务院有关部门，根据食品安全风险评估结果、食品安全监督管理信息，对食品安全状况进行综合分析。对经综合分析表明可能具有较高程度安全风险的食品，国务院食品安全监督管理部门应当及时提出食品安全风险警示，并向社会公布。</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第二十三条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pPr>
        <w:keepNext w:val="0"/>
        <w:keepLines w:val="0"/>
        <w:pageBreakBefore w:val="0"/>
        <w:widowControl/>
        <w:suppressLineNumbers w:val="0"/>
        <w:kinsoku/>
        <w:wordWrap/>
        <w:overflowPunct/>
        <w:topLinePunct w:val="0"/>
        <w:autoSpaceDE/>
        <w:autoSpaceDN/>
        <w:bidi w:val="0"/>
        <w:adjustRightInd w:val="0"/>
        <w:snapToGrid w:val="0"/>
        <w:spacing w:before="157" w:beforeLines="5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themeColor="text1"/>
          <w:sz w:val="24"/>
          <w:szCs w:val="24"/>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24"/>
          <w:szCs w:val="24"/>
          <w14:textFill>
            <w14:solidFill>
              <w14:schemeClr w14:val="tx1"/>
            </w14:solidFill>
          </w14:textFill>
        </w:rPr>
        <w:t>第三章　食品安全标准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第二十四条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制定食品安全标准，应当以保障公众身体健康为宗旨，做到科学合理、安全可靠。</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第二十五条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食品安全标准是强制执行的标准。除食品安全标准外，不得制定其他食品强制性标准。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第二十六条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食品安全标准应当包括下列内容：</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（一）食品、食品添加剂、食品相关产品中的致病性微生物，农药残留、兽药残留、生物毒素、重金属等污染物质以及其他危害人体健康物质的限量规定；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（二）食品添加剂的品种、使用范围、用量；</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（三）专供婴幼儿和其他特定人群的主辅食品的营养成分要求；</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（四）对与卫生、营养等食品安全要求有关的标签、标志、说明书的要求；</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（五）食品生产经营过程的卫生要求；</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（六）与食品安全有关的质量要求；</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（七）与食品安全有关的食品检验方法与规程；</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（八）其他需要制定为食品安全标准的内容。</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第二十七条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食品安全国家标准由国务院卫生行政部门会同国务院食品安全监督管理部门制定、公布，国务院标准化行政部门提供国家标准编号。</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食品中农药残留、兽药残留的限量规定及其检验方法与规程由国务院卫生行政部门、国务院农业行政部门会同国务院食品安全监督管理部门制定。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屠宰畜、禽的检验规程由国务院农业行政部门会同国务院卫生行政部门制定。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第二十八条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第二十九条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对地方特色食品，没有食品安全国家标准的，省、自治区、直辖市人民政府卫生行政部门可以制定并公布食品安全地方标准，报国务院卫生行政部门备案。食品安全国家标准制定后，该地方标准即行废止。</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第三十条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国家鼓励食品生产企业制定严于食品安全国家标准或者地方标准的企业标准，在本企业适用，并报省、自治区、直辖市人民政府卫生行政部门备案。</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第三十一条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省级以上人民政府卫生行政部门应当在其网站上公布制定和备案的食品安全国家标准、地方标准和企业标准，供公众免费查阅、下载。</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对食品安全标准执行过程中的问题，县级以上人民政府卫生行政部门应当会同有关部门及时给予指导、解答。</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第三十二条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省级以上人民政府卫生行政部门应当会同同级食品安全监督管理、农业行政等部门，分别对食品安全国家标准和地方标准的执行情况进行跟踪评价，并根据评价结果及时修订食品安全标准。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省级以上人民政府食品安全监督管理、农业行政等部门应当对食品安全标准执行中存在的问题进行收集、汇总，并及时向同级卫生行政部门通报。</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食品生产经营者、食品行业协会发现食品安全标准在执行中存在问题的，应当立即向卫生行政部门报告。</w:t>
      </w:r>
    </w:p>
    <w:p>
      <w:pPr>
        <w:keepNext w:val="0"/>
        <w:keepLines w:val="0"/>
        <w:pageBreakBefore w:val="0"/>
        <w:widowControl/>
        <w:suppressLineNumbers w:val="0"/>
        <w:kinsoku/>
        <w:wordWrap/>
        <w:overflowPunct/>
        <w:topLinePunct w:val="0"/>
        <w:autoSpaceDE/>
        <w:autoSpaceDN/>
        <w:bidi w:val="0"/>
        <w:adjustRightInd w:val="0"/>
        <w:snapToGrid w:val="0"/>
        <w:spacing w:before="157" w:beforeLines="5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themeColor="text1"/>
          <w:sz w:val="24"/>
          <w:szCs w:val="24"/>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24"/>
          <w:szCs w:val="24"/>
          <w14:textFill>
            <w14:solidFill>
              <w14:schemeClr w14:val="tx1"/>
            </w14:solidFill>
          </w14:textFill>
        </w:rPr>
        <w:t>第四章　食品生产经营</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9"/>
        <w:rPr>
          <w:rFonts w:hint="eastAsia" w:ascii="楷体_GB2312" w:hAnsi="楷体_GB2312" w:eastAsia="楷体_GB2312" w:cs="楷体_GB2312"/>
          <w:b/>
          <w:bCs/>
          <w:color w:val="000000" w:themeColor="text1"/>
          <w:sz w:val="24"/>
          <w:szCs w:val="24"/>
          <w:lang w:eastAsia="zh-CN"/>
          <w14:textFill>
            <w14:solidFill>
              <w14:schemeClr w14:val="tx1"/>
            </w14:solidFill>
          </w14:textFill>
        </w:rPr>
      </w:pPr>
      <w:r>
        <w:rPr>
          <w:rFonts w:hint="eastAsia" w:ascii="楷体_GB2312" w:hAnsi="楷体_GB2312" w:eastAsia="楷体_GB2312" w:cs="楷体_GB2312"/>
          <w:b/>
          <w:bCs/>
          <w:color w:val="000000" w:themeColor="text1"/>
          <w:sz w:val="24"/>
          <w:szCs w:val="24"/>
          <w14:textFill>
            <w14:solidFill>
              <w14:schemeClr w14:val="tx1"/>
            </w14:solidFill>
          </w14:textFill>
        </w:rPr>
        <w:t>第一节　一般规定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第三十三条</w:t>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begin"/>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instrText xml:space="preserve"> HYPERLINK "trsbro://detail?record=1&amp;channelid=3&amp;presearchword=bbrq&gt;=2018.12.29 and 正文=('中华人民共和国食品安全法' pre/16 第三十三条+'食品安全法' pre/16 第三十三条+'中华人民共和国食品安全法（２０１５年）' pre/16 第三十三条+'中华人民共和国食品安全法（２０１８年）' pre/16 第三十三条) not 法规分类号=1116012019001164" \l "law_firsthit" \t "C:/trscd/temp/_blank" </w:instrText>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separate"/>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end"/>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食品生产经营应当符合食品安全标准，并符合下列要求：</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（一）具有与生产经营的食品品种、数量相适应的食品原料处理和食品加工、包装、贮存等场所，保持该场所环境整洁，并与有毒、有害场所以及其他污染源保持规定的距离；</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二）具有与生产经营的食品品种、数量相适应的生产经营设备或者设施，有相应的消毒、更衣、盥洗、采光、照明、通风、防腐、防尘、防蝇、防鼠、防虫、洗涤以及处理废水、存放垃圾和废弃物的设备或者设施；</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（三）有专职或者兼职的食品安全专业技术人员、食品安全管理人员和保证食品安全的规章制度；</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（四）具有合理的设备布局和工艺流程，防止待加工食品与直接入口食品、原料与成品交叉污染，避免食品接触有毒物、不洁物；</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FF"/>
          <w:kern w:val="0"/>
          <w:sz w:val="24"/>
          <w:szCs w:val="24"/>
          <w:lang w:val="en-US" w:eastAsia="zh-CN" w:bidi="ar"/>
        </w:rPr>
      </w:pPr>
      <w:r>
        <w:rPr>
          <w:rFonts w:hint="eastAsia" w:asciiTheme="minorEastAsia" w:hAnsiTheme="minorEastAsia" w:eastAsiaTheme="minorEastAsia" w:cstheme="minorEastAsia"/>
          <w:color w:val="0000FF"/>
          <w:kern w:val="0"/>
          <w:sz w:val="24"/>
          <w:szCs w:val="24"/>
          <w:lang w:val="en-US" w:eastAsia="zh-CN" w:bidi="ar"/>
        </w:rPr>
        <w:t>（五）餐具、饮具和盛放直接入口食品的容器，使用前应当洗净、消毒，炊具、用具用后应当洗净，保持清洁；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FF"/>
          <w:kern w:val="0"/>
          <w:sz w:val="24"/>
          <w:szCs w:val="24"/>
          <w:lang w:val="en-US" w:eastAsia="zh-CN" w:bidi="ar"/>
        </w:rPr>
      </w:pPr>
      <w:r>
        <w:rPr>
          <w:rFonts w:hint="eastAsia" w:asciiTheme="minorEastAsia" w:hAnsiTheme="minorEastAsia" w:eastAsiaTheme="minorEastAsia" w:cstheme="minorEastAsia"/>
          <w:color w:val="0000FF"/>
          <w:kern w:val="0"/>
          <w:sz w:val="24"/>
          <w:szCs w:val="24"/>
          <w:lang w:val="en-US" w:eastAsia="zh-CN" w:bidi="ar"/>
        </w:rPr>
        <w:t>（六）贮存、运输和装卸食品的容器、工具和设备应当安全、无害，保持清洁，防止食品污染，并符合保证食品安全所需的温度、湿度等特殊要求，不得将食品与有毒、有害物品一同贮存、运输；</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（七）直接入口的食品应当使用无毒、清洁的包装材料、餐具、饮具和容器；</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（八）食品生产经营人员应当保持个人卫生，生产经营食品时，应当将手洗净，穿戴清洁的工作衣、帽等；销售无包装的直接入口食品时，应当使用无毒、清洁的容器、售货工具和设备；</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（九）用水应当符合国家规定的生活饮用水卫生标准；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FF"/>
          <w:kern w:val="0"/>
          <w:sz w:val="24"/>
          <w:szCs w:val="24"/>
          <w:lang w:val="en-US" w:eastAsia="zh-CN" w:bidi="ar"/>
        </w:rPr>
      </w:pPr>
      <w:r>
        <w:rPr>
          <w:rFonts w:hint="eastAsia" w:asciiTheme="minorEastAsia" w:hAnsiTheme="minorEastAsia" w:eastAsiaTheme="minorEastAsia" w:cstheme="minorEastAsia"/>
          <w:color w:val="0000FF"/>
          <w:kern w:val="0"/>
          <w:sz w:val="24"/>
          <w:szCs w:val="24"/>
          <w:lang w:val="en-US" w:eastAsia="zh-CN" w:bidi="ar"/>
        </w:rPr>
        <w:t>（十）使用的洗涤剂、消毒剂应当对人体安全、无害；</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（十一）法律、法规规定的其他要求。</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非食品生产经营者从事食品贮存、运输和装卸的，应当符合前款第六项的规定。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第三十四条</w:t>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begin"/>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instrText xml:space="preserve"> HYPERLINK "trsbro://detail?record=1&amp;channelid=3&amp;presearchword=bbrq&gt;=2018.12.29 and 正文=('中华人民共和国食品安全法' pre/16 第三十四条+'食品安全法' pre/16 第三十四条+'中华人民共和国食品安全法（２０１５年）' pre/16 第三十四条+'中华人民共和国食品安全法（２０１８年）' pre/16 第三十四条) not 法规分类号=1116012019001164" \l "law_firsthit" \t "C:/trscd/temp/_blank" </w:instrText>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separate"/>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end"/>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禁止生产经营下列食品、食品添加剂、食品相关产品：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（一）用非食品原料生产的食品或者添加食品添加剂以外的化学物质和其他可能危害人体健康物质的食品，或者用回收食品作为原料生产的食品；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（二）致病性微生物，农药残留、兽药残留、生物毒素、重金属等污染物质以及其他危害人体健康的物质含量超过食品安全标准限量的食品、食品添加剂、食品相关产品；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（三）用超过保质期的食品原料、食品添加剂生产的食品、食品添加剂；</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（四）超范围、超限量使用食品添加剂的食品；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（五）营养成分不符合食品安全标准的专供婴幼儿和其他特定人群的主辅食品；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（六）腐败变质、油脂酸败、霉变生虫、污秽不洁、混有异物、掺假掺杂或者感官性状异常的食品、食品添加剂；</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（七）病死、毒死或者死因不明的禽、畜、兽、水产动物肉类及其制品；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（八）未按规定进行检疫或者检疫不合格的肉类，或者未经检验或者检验不合格的肉类制品；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（九）被包装材料、容器、运输工具等污染的食品、食品添加剂；</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（十）标注虚假生产日期、保质期或者超过保质期的食品、食品添加剂；</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（十一）无标签的预包装食品、食品添加剂；</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（十二）国家为防病等特殊需要明令禁止生产经营的食品；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（十三）其他不符合法律、法规或者食品安全标准的食品、食品添加剂、食品相关产品。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第三十五条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国家对食品生产经营实行许可制度。从事食品生产、食品销售、餐饮服务，应当依法取得许可。但是，销售食用农产品，不需要取得许可。</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县级以上地方人民政府食品安全监督管理部门应当依照《</w:t>
      </w:r>
      <w:r>
        <w:rPr>
          <w:rFonts w:hint="eastAsia" w:asciiTheme="minorEastAsia" w:hAnsiTheme="minorEastAsia" w:eastAsiaTheme="minorEastAsia" w:cstheme="minorEastAsia"/>
          <w:color w:val="000000" w:themeColor="text1"/>
          <w:kern w:val="0"/>
          <w:sz w:val="24"/>
          <w:szCs w:val="24"/>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24"/>
          <w:szCs w:val="24"/>
          <w:u w:val="none"/>
          <w:lang w:val="en-US" w:eastAsia="zh-CN" w:bidi="ar"/>
          <w14:textFill>
            <w14:solidFill>
              <w14:schemeClr w14:val="tx1"/>
            </w14:solidFill>
          </w14:textFill>
        </w:rPr>
        <w:instrText xml:space="preserve"> HYPERLINK "trsbro://golaw?dbnm=gjfg&amp;flid=111601200301" \t "C:/trscd/temp/_blank" </w:instrText>
      </w:r>
      <w:r>
        <w:rPr>
          <w:rFonts w:hint="eastAsia" w:asciiTheme="minorEastAsia" w:hAnsiTheme="minorEastAsia" w:eastAsiaTheme="minorEastAsia" w:cstheme="minorEastAsia"/>
          <w:color w:val="000000" w:themeColor="text1"/>
          <w:kern w:val="0"/>
          <w:sz w:val="24"/>
          <w:szCs w:val="24"/>
          <w:u w:val="none"/>
          <w:lang w:val="en-US" w:eastAsia="zh-CN" w:bidi="ar"/>
          <w14:textFill>
            <w14:solidFill>
              <w14:schemeClr w14:val="tx1"/>
            </w14:solidFill>
          </w14:textFill>
        </w:rPr>
        <w:fldChar w:fldCharType="separate"/>
      </w:r>
      <w:r>
        <w:rPr>
          <w:rStyle w:val="6"/>
          <w:rFonts w:hint="eastAsia" w:asciiTheme="minorEastAsia" w:hAnsiTheme="minorEastAsia" w:eastAsiaTheme="minorEastAsia" w:cstheme="minorEastAsia"/>
          <w:color w:val="000000" w:themeColor="text1"/>
          <w:sz w:val="24"/>
          <w:szCs w:val="24"/>
          <w:u w:val="none"/>
          <w14:textFill>
            <w14:solidFill>
              <w14:schemeClr w14:val="tx1"/>
            </w14:solidFill>
          </w14:textFill>
        </w:rPr>
        <w:t>中华人民共和国行政许可法</w:t>
      </w:r>
      <w:r>
        <w:rPr>
          <w:rFonts w:hint="eastAsia" w:asciiTheme="minorEastAsia" w:hAnsiTheme="minorEastAsia" w:eastAsiaTheme="minorEastAsia" w:cstheme="minorEastAsia"/>
          <w:color w:val="000000" w:themeColor="text1"/>
          <w:kern w:val="0"/>
          <w:sz w:val="24"/>
          <w:szCs w:val="24"/>
          <w:u w:val="none"/>
          <w:lang w:val="en-US" w:eastAsia="zh-CN" w:bidi="ar"/>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第三十六条</w:t>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begin"/>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instrText xml:space="preserve"> HYPERLINK "trsbro://detail?record=1&amp;channelid=3&amp;presearchword=bbrq&gt;=2018.12.29 and 正文=('中华人民共和国食品安全法' pre/16 第三十六条+'食品安全法' pre/16 第三十六条+'中华人民共和国食品安全法（２０１５年）' pre/16 第三十六条+'中华人民共和国食品安全法（２０１８年）' pre/16 第三十六条) not 法规分类号=1116012019001164" \l "law_firsthit" \t "C:/trscd/temp/_blank" </w:instrText>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separate"/>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end"/>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生产加工小作坊和食品摊贩等从事食品生产经营活动，应当符合本法规定的与其生产经营规模、条件相适应的食品安全要求，保证所生产经营的食品卫生、无毒、无害，食品安全监督管理部门应当对其加强监督管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FF"/>
          <w:kern w:val="0"/>
          <w:sz w:val="24"/>
          <w:szCs w:val="24"/>
          <w:lang w:val="en-US" w:eastAsia="zh-CN" w:bidi="ar"/>
        </w:rPr>
      </w:pPr>
      <w:r>
        <w:rPr>
          <w:rFonts w:hint="eastAsia" w:asciiTheme="minorEastAsia" w:hAnsiTheme="minorEastAsia" w:eastAsiaTheme="minorEastAsia" w:cstheme="minorEastAsia"/>
          <w:color w:val="0000FF"/>
          <w:kern w:val="0"/>
          <w:sz w:val="24"/>
          <w:szCs w:val="24"/>
          <w:lang w:val="en-US" w:eastAsia="zh-CN" w:bidi="ar"/>
        </w:rPr>
        <w:t>食品生产加工小作坊和食品摊贩等的具体管理办法由省、自治区、直辖市制定。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FF"/>
          <w:kern w:val="0"/>
          <w:sz w:val="24"/>
          <w:szCs w:val="24"/>
          <w:lang w:val="en-US" w:eastAsia="zh-CN" w:bidi="ar"/>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第三十七条　</w:t>
      </w:r>
      <w:r>
        <w:rPr>
          <w:rFonts w:hint="eastAsia" w:asciiTheme="minorEastAsia" w:hAnsiTheme="minorEastAsia" w:eastAsiaTheme="minorEastAsia" w:cstheme="minorEastAsia"/>
          <w:color w:val="0000FF"/>
          <w:kern w:val="0"/>
          <w:sz w:val="24"/>
          <w:szCs w:val="24"/>
          <w:lang w:val="en-US" w:eastAsia="zh-CN" w:bidi="ar"/>
        </w:rPr>
        <w:t>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第三十八条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生产经营的食品中不得添加药品，但是可以添加按照传统既是食品又是中药材的物质。按照传统既是食品又是中药材的物质目录由国务院卫生行政部门会同国务院食品安全监督管理部门制定、公布。</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第三十九条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生产食品添加剂应当符合法律、法规和食品安全国家标准。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第四十条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食品添加剂应当在技术上确有必要且经过风险评估证明安全可靠，方可列入允许使用的范围；有关食品安全国家标准应当根据技术必要性和食品安全风险评估结果及时修订。</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食品生产经营者应当按照食品安全国家标准使用食品添加剂。</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第四十一条</w:t>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begin"/>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instrText xml:space="preserve"> HYPERLINK "trsbro://detail?record=1&amp;channelid=3&amp;presearchword=bbrq&gt;=2018.12.29 and 正文=('中华人民共和国食品安全法' pre/16 第四十一条+'食品安全法' pre/16 第四十一条+'中华人民共和国食品安全法（２０１５年）' pre/16 第四十一条+'中华人民共和国食品安全法（２０１８年）' pre/16 第四十一条) not 法规分类号=1116012019001164" \l "law_firsthit" \t "C:/trscd/temp/_blank" </w:instrText>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separate"/>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end"/>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第四十二条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国家建立食品安全全程追溯制度。</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食品生产经营者应当依照本法的规定，建立食品安全追溯体系，保证食品可追溯。国家鼓励食品生产经营者采用信息化手段采集、留存生产经营信息，建立食品安全追溯体系。</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国务院食品安全监督管理部门会同国务院农业行政等有关部门建立食品安全全程追溯协作机制。</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第四十三条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地方各级人民政府应当采取措施鼓励食品规模化生产和连锁经营、配送。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国家鼓励食品生产经营企业参加食品安全责任保险。</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9"/>
        <w:rPr>
          <w:rFonts w:hint="eastAsia" w:ascii="楷体_GB2312" w:hAnsi="楷体_GB2312" w:eastAsia="楷体_GB2312" w:cs="楷体_GB2312"/>
          <w:b/>
          <w:bCs/>
          <w:color w:val="000000" w:themeColor="text1"/>
          <w:sz w:val="24"/>
          <w:szCs w:val="24"/>
          <w:lang w:eastAsia="zh-CN"/>
          <w14:textFill>
            <w14:solidFill>
              <w14:schemeClr w14:val="tx1"/>
            </w14:solidFill>
          </w14:textFill>
        </w:rPr>
      </w:pPr>
      <w:r>
        <w:rPr>
          <w:rFonts w:hint="eastAsia" w:ascii="楷体_GB2312" w:hAnsi="楷体_GB2312" w:eastAsia="楷体_GB2312" w:cs="楷体_GB2312"/>
          <w:b/>
          <w:bCs/>
          <w:color w:val="000000" w:themeColor="text1"/>
          <w:sz w:val="24"/>
          <w:szCs w:val="24"/>
          <w14:textFill>
            <w14:solidFill>
              <w14:schemeClr w14:val="tx1"/>
            </w14:solidFill>
          </w14:textFill>
        </w:rPr>
        <w:t>第二节　生产经营过程控制</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第四十四条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食品生产经营企业应当建立健全食品安全管理制度，对职工进行食品安全知识培训，加强食品检验工作，依法从事生产经营活动。</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食品生产经营企业的主要负责人应当落实企业食品安全管理制度，对本企业的食品安全工作全面负责。</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FF"/>
          <w:kern w:val="0"/>
          <w:sz w:val="24"/>
          <w:szCs w:val="24"/>
          <w:lang w:val="en-US" w:eastAsia="zh-CN" w:bidi="ar"/>
        </w:rPr>
        <w:t>食品生产经营企业应当配备食品安全管理人员</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，加强对其培训和考核。经考核不具备食品安全管理能力的，不得上岗。食品安全监督管理部门应当对企业食品安全管理人员随机进行监督抽查考核并公布考核情况。监督抽查考核不得收取费用。</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第四十五条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食品生产经营者应当建立并执行从业人员健康管理制度。患有国务院卫生行政部门规定的有碍食品安全疾病的人员，不得从事接触直接入口食品的工作。</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从事接触直接入口食品工作的食品生产经营人员应当每年进行健康检查，取得健康证明后方可上岗工作。</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第四十六条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食品生产企业应当就下列事项制定并实施控制要求，保证所生产的食品符合食品安全标准：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（一）原料采购、原料验收、投料等原料控制；</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（二）生产工序、设备、贮存、包装等生产关键环节控制；</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（三）原料检验、半成品检验、成品出厂检验等检验控制；</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（四）运输和交付控制。</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第四十七条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第四十八条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国家鼓励食品生产经营企业符合良好生产规范要求，实施危害分析与关键控制点体系，提高食品安全管理水平。</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对通过良好生产规范、危害分析与关键控制点体系认证的食品生产经营企业，认证机构应当依法实施跟踪调查；对不再符合认证要求的企业，应当依法撤销认证，及时向县级以上人民政府食品安全监督管理部门通报，并向社会公布。认证机构实施跟踪调查不得收取费用。</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第四十九条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食用农产品的生产企业和农民专业合作经济组织应当建立农业投入品使用记录制度。</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县级以上人民政府农业行政部门应当加强对农业投入品使用的监督管理和指导，建立健全农业投入品安全使用制度。</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第五十条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第五十一条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第五十二条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食品、食品添加剂、食品相关产品的生产者，应当按照食品安全标准对所生产的食品、食品添加剂、食品相关产品进行检验，检验合格后方可出厂或者销售。</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第五十三条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食品经营者采购食品，应当查验供货者的许可证和食品出厂检验合格证或者其他合格证明（以下称合格证明文件）。</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实行统一配送经营方式的食品经营企业，可以由企业总部统一查验供货者的许可证和食品合格证明文件，进行食品进货查验记录。</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第五十四条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食品经营者应当按照保证食品安全的要求贮存食品，定期检查库存食品，及时清理变质或者超过保质期的食品。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食品经营者贮存散装食品，应当在贮存位置标明食品的名称、生产日期或者生产批号、保质期、生产者名称及联系方式等内容。</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第五十五条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餐饮服务提供者应当制定并实施原料控制要求，不得采购不符合食品安全标准的食品原料。倡导餐饮服务提供者公开加工过程，公示食品原料及其来源等信息。</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餐饮服务提供者在加工过程中应当检查待加工的食品及原料，发现有本法第三十四条第六项规定情形的，不得加工或者使用。</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第五十六条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餐饮服务提供者应当定期维护食品加工、贮存、陈列等设施、设备；定期清洗、校验保温设施及冷藏、冷冻设施。</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餐饮服务提供者应当按照要求对餐具、饮具进行清洗消毒，不得使用未经清洗消毒的餐具、饮具；餐饮服务提供者委托清洗消毒餐具、饮具的，应当委托符合本法规定条件的餐具、饮具集中消毒服务单位。</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第五十七条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学校、托幼机构、养老机构、建筑工地等集中用餐单位的主管部门应当加强对集中用餐单位的食品安全教育和日常管理，降低食品安全风险，及时消除食品安全隐患。</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第五十八条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餐具、饮具集中消毒服务单位应当具备相应的作业场所、清洗消毒设备或者设施，用水和使用的洗涤剂、消毒剂应当符合相关食品安全国家标准和其他国家标准、卫生规范。</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第五十九条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第六十条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第六十一条</w:t>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begin"/>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instrText xml:space="preserve"> HYPERLINK "trsbro://detail?record=1&amp;channelid=3&amp;presearchword=bbrq&gt;=2018.12.29 and 正文=('中华人民共和国食品安全法' pre/16 第六十一条+'食品安全法' pre/16 第六十一条+'中华人民共和国食品安全法（２０１５年）' pre/16 第六十一条+'中华人民共和国食品安全法（２０１８年）' pre/16 第六十一条) not 法规分类号=1116012019001164" \l "law_firsthit" \t "C:/trscd/temp/_blank" </w:instrText>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separate"/>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end"/>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第六十二条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网络食品交易第三方平台提供者应当对入网食品经营者进行实名登记，明确其食品安全管理责任；依法应当取得许可证的，还应当审查其许可证。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网络食品交易第三方平台提供者发现入网食品经营者有违反本法规定行为的，应当及时制止并立即报告所在地县级人民政府食品安全监督管理部门；发现严重违法行为的，应当立即停止提供网络交易平台服务。</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第六十三条</w:t>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begin"/>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instrText xml:space="preserve"> HYPERLINK "trsbro://detail?record=1&amp;channelid=3&amp;presearchword=bbrq&gt;=2018.12.29 and 正文=('中华人民共和国食品安全法' pre/16 第六十三条+'食品安全法' pre/16 第六十三条+'中华人民共和国食品安全法（２０１５年）' pre/16 第六十三条+'中华人民共和国食品安全法（２０１８年）' pre/16 第六十三条) not 法规分类号=1116012019001164" \l "law_firsthit" \t "C:/trscd/temp/_blank" </w:instrText>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separate"/>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end"/>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食品生产经营者未依照本条规定召回或者停止经营的，县级以上人民政府食品安全监督管理部门可以责令其召回或者停止经营。</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第六十四条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第六十五条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食用农产品销售者应当建立食用农产品进货查验记录制度，如实记录食用农产品的名称、数量、进货日期以及供货者名称、地址、联系方式等内容，并保存相关凭证。记录和凭证保存期限不得少于六个月。</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第六十六条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进入市场销售的食用农产品在包装、保鲜、贮存、运输中使用保鲜剂、防腐剂等食品添加剂和包装材料等食品相关产品，应当符合食品安全国家标准。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9"/>
        <w:rPr>
          <w:rFonts w:hint="eastAsia" w:ascii="楷体_GB2312" w:hAnsi="楷体_GB2312" w:eastAsia="楷体_GB2312" w:cs="楷体_GB2312"/>
          <w:b/>
          <w:bCs/>
          <w:color w:val="000000" w:themeColor="text1"/>
          <w:sz w:val="24"/>
          <w:szCs w:val="24"/>
          <w:lang w:eastAsia="zh-CN"/>
          <w14:textFill>
            <w14:solidFill>
              <w14:schemeClr w14:val="tx1"/>
            </w14:solidFill>
          </w14:textFill>
        </w:rPr>
      </w:pPr>
      <w:r>
        <w:rPr>
          <w:rFonts w:hint="eastAsia" w:ascii="楷体_GB2312" w:hAnsi="楷体_GB2312" w:eastAsia="楷体_GB2312" w:cs="楷体_GB2312"/>
          <w:b/>
          <w:bCs/>
          <w:color w:val="000000" w:themeColor="text1"/>
          <w:sz w:val="24"/>
          <w:szCs w:val="24"/>
          <w14:textFill>
            <w14:solidFill>
              <w14:schemeClr w14:val="tx1"/>
            </w14:solidFill>
          </w14:textFill>
        </w:rPr>
        <w:t>第三节　标签、说明书和广告</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第六十七条</w:t>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begin"/>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instrText xml:space="preserve"> HYPERLINK "trsbro://detail?record=1&amp;channelid=3&amp;presearchword=bbrq&gt;=2018.12.29 and 正文=('中华人民共和国食品安全法' pre/16 第六十七条+'食品安全法' pre/16 第六十七条+'中华人民共和国食品安全法（２０１５年）' pre/16 第六十七条+'中华人民共和国食品安全法（２０１８年）' pre/16 第六十七条) not 法规分类号=1116012019001164" \l "law_firsthit" \t "C:/trscd/temp/_blank" </w:instrText>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separate"/>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end"/>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预包装食品的包装上应当有标签。标签应当标明下列事项：</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（一）名称、规格、净含量、生产日期；</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（二）成分或者配料表；</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（三）生产者的名称、地址、联系方式；</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（四）保质期；</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（五）产品标准代号；</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（六）贮存条件；</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（七）所使用的食品添加剂在国家标准中的通用名称；</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（八）生产许可证编号；</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（九）法律、法规或者食品安全标准规定应当标明的其他事项。</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专供婴幼儿和其他特定人群的主辅食品，其标签还应当标明主要营养成分及其含量。</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食品安全国家标准对标签标注事项另有规定的，从其规定。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第六十八条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食品经营者销售散装食品，应当在散装食品的容器、外包装上标明食品的名称、生产日期或者生产批号、保质期以及生产经营者名称、地址、联系方式等内容。</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第六十九条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生产经营转基因食品应当按照规定显著标示。</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第七十条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添加剂应当有标签、说明书和包装。标签、说明书应当载明本法第六十七条第一款第一项至第六项、第八项、第九项规定的事项，以及食品添加剂的使用范围、用量、使用方法，并在标签上载明“食品添加剂”字样。</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第七十一条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食品和食品添加剂的标签、说明书，不得含有虚假内容，不得涉及疾病预防、治疗功能。生产经营者对其提供的标签、说明书的内容负责。</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食品和食品添加剂的标签、说明书应当清楚、明显，生产日期、保质期等事项应当显著标注，容易辨识。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食品和食品添加剂与其标签、说明书的内容不符的，不得上市销售。</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第七十二条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食品经营者应当按照食品标签标示的警示标志、警示说明或者注意事项的要求销售食品。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第七十三条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食品广告的内容应当真实合法，不得含有虚假内容，不得涉及疾病预防、治疗功能。食品生产经营者对食品广告内容的真实性、合法性负责。</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县级以上人民政府食品安全监督管理部门和其他有关部门以及食品检验机构、食品行业协会不得以广告或者其他形式向消费者推荐食品。消费者组织不得以收取费用或者其他牟取利益的方式向消费者推荐食品。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9"/>
        <w:rPr>
          <w:rFonts w:hint="eastAsia" w:ascii="楷体_GB2312" w:hAnsi="楷体_GB2312" w:eastAsia="楷体_GB2312" w:cs="楷体_GB2312"/>
          <w:b/>
          <w:bCs/>
          <w:color w:val="000000" w:themeColor="text1"/>
          <w:sz w:val="24"/>
          <w:szCs w:val="24"/>
          <w:lang w:eastAsia="zh-CN"/>
          <w14:textFill>
            <w14:solidFill>
              <w14:schemeClr w14:val="tx1"/>
            </w14:solidFill>
          </w14:textFill>
        </w:rPr>
      </w:pPr>
      <w:r>
        <w:rPr>
          <w:rFonts w:hint="eastAsia" w:ascii="楷体_GB2312" w:hAnsi="楷体_GB2312" w:eastAsia="楷体_GB2312" w:cs="楷体_GB2312"/>
          <w:b/>
          <w:bCs/>
          <w:color w:val="000000" w:themeColor="text1"/>
          <w:sz w:val="24"/>
          <w:szCs w:val="24"/>
          <w14:textFill>
            <w14:solidFill>
              <w14:schemeClr w14:val="tx1"/>
            </w14:solidFill>
          </w14:textFill>
        </w:rPr>
        <w:t>第四节　特殊食品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第七十四条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国家对保健食品、特殊医学用途配方食品和婴幼儿配方食品等特殊食品实行严格监督管理。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第七十五条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保健食品声称保健功能，应当具有科学依据，不得对人体产生急性、亚急性或者慢性危害。</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保健食品原料目录和允许保健食品声称的保健功能目录，由国务院食品安全监督管理部门会同国务院卫生行政部门、国家中医药管理部门制定、调整并公布。</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保健食品原料目录应当包括原料名称、用量及其对应的功效；列入保健食品原料目录的原料只能用于保健食品生产，不得用于其他食品生产。</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第七十六条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进口的保健食品应当是出口国（地区）主管部门准许上市销售的产品。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第七十七条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依法应当备案的保健食品，备案时应当提交产品配方、生产工艺、标签、说明书以及表明产品安全性和保健功能的材料。</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第七十八条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第七十九条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第八十条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特殊医学用途配方食品应当经国务院食品安全监督管理部门注册。注册时，应当提交产品配方、生产工艺、标签、说明书以及表明产品安全性、营养充足性和特殊医学用途临床效果的材料。</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特殊医学用途配方食品广告适用《</w:t>
      </w:r>
      <w:r>
        <w:rPr>
          <w:rFonts w:hint="eastAsia" w:asciiTheme="minorEastAsia" w:hAnsiTheme="minorEastAsia" w:eastAsiaTheme="minorEastAsia" w:cstheme="minorEastAsia"/>
          <w:color w:val="000000" w:themeColor="text1"/>
          <w:kern w:val="0"/>
          <w:sz w:val="24"/>
          <w:szCs w:val="24"/>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24"/>
          <w:szCs w:val="24"/>
          <w:u w:val="none"/>
          <w:lang w:val="en-US" w:eastAsia="zh-CN" w:bidi="ar"/>
          <w14:textFill>
            <w14:solidFill>
              <w14:schemeClr w14:val="tx1"/>
            </w14:solidFill>
          </w14:textFill>
        </w:rPr>
        <w:instrText xml:space="preserve"> HYPERLINK "trsbro://golaw?dbnm=gjfg&amp;flid=1113012018010677" \t "C:/trscd/temp/_blank" </w:instrText>
      </w:r>
      <w:r>
        <w:rPr>
          <w:rFonts w:hint="eastAsia" w:asciiTheme="minorEastAsia" w:hAnsiTheme="minorEastAsia" w:eastAsiaTheme="minorEastAsia" w:cstheme="minorEastAsia"/>
          <w:color w:val="000000" w:themeColor="text1"/>
          <w:kern w:val="0"/>
          <w:sz w:val="24"/>
          <w:szCs w:val="24"/>
          <w:u w:val="none"/>
          <w:lang w:val="en-US" w:eastAsia="zh-CN" w:bidi="ar"/>
          <w14:textFill>
            <w14:solidFill>
              <w14:schemeClr w14:val="tx1"/>
            </w14:solidFill>
          </w14:textFill>
        </w:rPr>
        <w:fldChar w:fldCharType="separate"/>
      </w:r>
      <w:r>
        <w:rPr>
          <w:rStyle w:val="6"/>
          <w:rFonts w:hint="eastAsia" w:asciiTheme="minorEastAsia" w:hAnsiTheme="minorEastAsia" w:eastAsiaTheme="minorEastAsia" w:cstheme="minorEastAsia"/>
          <w:color w:val="000000" w:themeColor="text1"/>
          <w:sz w:val="24"/>
          <w:szCs w:val="24"/>
          <w:u w:val="none"/>
          <w14:textFill>
            <w14:solidFill>
              <w14:schemeClr w14:val="tx1"/>
            </w14:solidFill>
          </w14:textFill>
        </w:rPr>
        <w:t>中华人民共和国广告法</w:t>
      </w:r>
      <w:r>
        <w:rPr>
          <w:rFonts w:hint="eastAsia" w:asciiTheme="minorEastAsia" w:hAnsiTheme="minorEastAsia" w:eastAsiaTheme="minorEastAsia" w:cstheme="minorEastAsia"/>
          <w:color w:val="000000" w:themeColor="text1"/>
          <w:kern w:val="0"/>
          <w:sz w:val="24"/>
          <w:szCs w:val="24"/>
          <w:u w:val="none"/>
          <w:lang w:val="en-US" w:eastAsia="zh-CN" w:bidi="ar"/>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》和其他法律、行政法规关于药品广告管理的规定。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第八十一条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婴幼儿配方食品生产企业应当实施从原料进厂到成品出厂的全过程质量控制，对出厂的婴幼儿配方食品实施逐批检验，保证食品安全。</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生产婴幼儿配方食品使用的生鲜乳、辅料等食品原料、食品添加剂等，应当符合法律、行政法规的规定和食品安全国家标准，保证婴幼儿生长发育所需的营养成分。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婴幼儿配方食品生产企业应当将食品原料、食品添加剂、产品配方及标签等事项向省、自治区、直辖市人民政府食品安全监督管理部门备案。</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婴幼儿配方乳粉的产品配方应当经国务院食品安全监督管理部门注册。注册时，应当提交配方研发报告和其他表明配方科学性、安全性的材料。</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不得以分装方式生产婴幼儿配方乳粉，同一企业不得用同一配方生产不同品牌的婴幼儿配方乳粉。</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第八十二条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保健食品、特殊医学用途配方食品、婴幼儿配方乳粉的注册人或者备案人应当对其提交材料的真实性负责。</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省级以上人民政府食品安全监督管理部门应当及时公布注册或者备案的保健食品、特殊医学用途配方食品、婴幼儿配方乳粉目录，并对注册或者备案中获知的企业商业秘密予以保密。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保健食品、特殊医学用途配方食品、婴幼儿配方乳粉生产企业应当按照注册或者备案的产品配方、生产工艺等技术要求组织生产。</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第八十三条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p>
      <w:pPr>
        <w:keepNext w:val="0"/>
        <w:keepLines w:val="0"/>
        <w:pageBreakBefore w:val="0"/>
        <w:widowControl/>
        <w:suppressLineNumbers w:val="0"/>
        <w:kinsoku/>
        <w:wordWrap/>
        <w:overflowPunct/>
        <w:topLinePunct w:val="0"/>
        <w:autoSpaceDE/>
        <w:autoSpaceDN/>
        <w:bidi w:val="0"/>
        <w:adjustRightInd w:val="0"/>
        <w:snapToGrid w:val="0"/>
        <w:spacing w:before="157" w:beforeLines="5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themeColor="text1"/>
          <w:sz w:val="24"/>
          <w:szCs w:val="24"/>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24"/>
          <w:szCs w:val="24"/>
          <w14:textFill>
            <w14:solidFill>
              <w14:schemeClr w14:val="tx1"/>
            </w14:solidFill>
          </w14:textFill>
        </w:rPr>
        <w:t>第五章　食品检验</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第八十四条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食品检验机构按照国家有关认证认可的规定取得资质认定后，方可从事食品检验活动。但是，法律另有规定的除外。</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食品检验机构的资质认定条件和检验规范，由国务院食品安全监督管理部门规定。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符合本法规定的食品检验机构出具的检验报告具有同等效力。</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县级以上人民政府应当整合食品检验资源，实现资源共享。</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第八十五条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食品检验由食品检验机构指定的检验人独立进行。</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检验人应当依照有关法律、法规的规定，并按照食品安全标准和检验规范对食品进行检验，尊重科学，恪守职业道德，保证出具的检验数据和结论客观、公正，不得出具虚假检验报告。</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第八十六条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食品检验实行食品检验机构与检验人负责制。食品检验报告应当加盖食品检验机构公章，并有检验人的签名或者盖章。食品检验机构和检验人对出具的食品检验报告负责。</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第八十七条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第八十八条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采用国家规定的快速检测方法对食用农产品进行抽查检测，被抽查人对检测结果有异议的，可以自收到检测结果时起四小时内申请复检。复检不得采用快速检测方法。</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第八十九条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食品生产企业可以自行对所生产的食品进行检验，也可以委托符合本法规定的食品检验机构进行检验。</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食品行业协会和消费者协会等组织、消费者需要委托食品检验机构对食品进行检验的，应当委托符合本法规定的食品检验机构进行。</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第九十条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食品添加剂的检验，适用本法有关食品检验的规定。</w:t>
      </w:r>
    </w:p>
    <w:p>
      <w:pPr>
        <w:keepNext w:val="0"/>
        <w:keepLines w:val="0"/>
        <w:pageBreakBefore w:val="0"/>
        <w:widowControl/>
        <w:suppressLineNumbers w:val="0"/>
        <w:kinsoku/>
        <w:wordWrap/>
        <w:overflowPunct/>
        <w:topLinePunct w:val="0"/>
        <w:autoSpaceDE/>
        <w:autoSpaceDN/>
        <w:bidi w:val="0"/>
        <w:adjustRightInd w:val="0"/>
        <w:snapToGrid w:val="0"/>
        <w:spacing w:before="157" w:beforeLines="5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themeColor="text1"/>
          <w:sz w:val="24"/>
          <w:szCs w:val="24"/>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24"/>
          <w:szCs w:val="24"/>
          <w14:textFill>
            <w14:solidFill>
              <w14:schemeClr w14:val="tx1"/>
            </w14:solidFill>
          </w14:textFill>
        </w:rPr>
        <w:t>第六章　食品进出口</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第九十一条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国家出入境检验检疫部门对进出口食品安全实施监督管理。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第九十二条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进口的食品、食品添加剂、食品相关产品应当符合我国食品安全国家标准。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FF"/>
          <w:kern w:val="0"/>
          <w:sz w:val="24"/>
          <w:szCs w:val="24"/>
          <w:lang w:val="en-US" w:eastAsia="zh-CN" w:bidi="ar"/>
        </w:rPr>
      </w:pPr>
      <w:r>
        <w:rPr>
          <w:rFonts w:hint="eastAsia" w:asciiTheme="minorEastAsia" w:hAnsiTheme="minorEastAsia" w:eastAsiaTheme="minorEastAsia" w:cstheme="minorEastAsia"/>
          <w:color w:val="0000FF"/>
          <w:kern w:val="0"/>
          <w:sz w:val="24"/>
          <w:szCs w:val="24"/>
          <w:lang w:val="en-US" w:eastAsia="zh-CN" w:bidi="ar"/>
        </w:rPr>
        <w:t>进口的食品、食品添加剂应当经出入境检验检疫机构依照进出口商品检验相关法律、行政法规的规定检验合</w:t>
      </w:r>
      <w:bookmarkStart w:id="0" w:name="_GoBack"/>
      <w:bookmarkEnd w:id="0"/>
      <w:r>
        <w:rPr>
          <w:rFonts w:hint="eastAsia" w:asciiTheme="minorEastAsia" w:hAnsiTheme="minorEastAsia" w:eastAsiaTheme="minorEastAsia" w:cstheme="minorEastAsia"/>
          <w:color w:val="0000FF"/>
          <w:kern w:val="0"/>
          <w:sz w:val="24"/>
          <w:szCs w:val="24"/>
          <w:lang w:val="en-US" w:eastAsia="zh-CN" w:bidi="ar"/>
        </w:rPr>
        <w:t>格。</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进口的食品、食品添加剂应当按照国家出入境检验检疫部门的要求随附合格证明材料。</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FF"/>
          <w:kern w:val="0"/>
          <w:sz w:val="24"/>
          <w:szCs w:val="24"/>
          <w:lang w:val="en-US" w:eastAsia="zh-CN" w:bidi="ar"/>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第九十三条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w:t>
      </w:r>
      <w:r>
        <w:rPr>
          <w:rFonts w:hint="eastAsia" w:asciiTheme="minorEastAsia" w:hAnsiTheme="minorEastAsia" w:eastAsiaTheme="minorEastAsia" w:cstheme="minorEastAsia"/>
          <w:color w:val="0000FF"/>
          <w:kern w:val="0"/>
          <w:sz w:val="24"/>
          <w:szCs w:val="24"/>
          <w:lang w:val="en-US" w:eastAsia="zh-CN" w:bidi="ar"/>
        </w:rPr>
        <w:t>依照本法第三十七条的规定办理。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出入境检验检疫机构按照国务院卫生行政部门的要求，对前款规定的食品、食品添加剂、食品相关产品进行检验。检验结果应当公开。</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第九十四条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境外出口商、境外生产企业应当保证向我国出口的食品、食品添加剂、食品相关产品符合本法以及我国其他有关法律、行政法规的规定和食品安全国家标准的要求，并对标签、说明书的内容负责。</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进口商应当建立境外出口商、境外生产企业审核制度，重点审核前款规定的内容；审核不合格的，不得进口。</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发现进口食品不符合我国食品安全国家标准或者有证据证明可能危害人体健康的，进口商应当立即停止进口，并依照本法第六十三条的规定召回。</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第九十五条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境外发生的食品安全事件可能对我国境内造成影响，或者在进口食品、食品添加剂、食品相关产品中发现严重食品安全问题的，国家出入境检验检疫部门应当及时采取风险预警或者控制措施，并向国务院食品安全监督管理、卫生行政、农业行政部门通报。接到通报的部门应当及时采取相应措施。</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人民政府食品安全监督管理部门对国内市场上销售的进口食品、食品添加剂实施监督管理。发现存在严重食品安全问题的，国务院食品安全监督管理部门应当及时向国家出入境检验检疫部门通报。国家出入境检验检疫部门应当及时采取相应措施。</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第九十六条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向我国境内出口食品的境外出口商或者代理商、进口食品的进口商应当向国家出入境检验检疫部门备案。</w:t>
      </w:r>
      <w:r>
        <w:rPr>
          <w:rFonts w:hint="eastAsia" w:asciiTheme="minorEastAsia" w:hAnsiTheme="minorEastAsia" w:eastAsiaTheme="minorEastAsia" w:cstheme="minorEastAsia"/>
          <w:color w:val="0000FF"/>
          <w:kern w:val="0"/>
          <w:sz w:val="24"/>
          <w:szCs w:val="24"/>
          <w:lang w:val="en-US" w:eastAsia="zh-CN" w:bidi="ar"/>
        </w:rPr>
        <w:t>向我国境内出口食品的境外食品生产企业应当经国家出入境检验检疫部门注册</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。已经注册的境外食品生产企业提供虚假材料，或者因其自身的原因致使进口食品发生重大食品安全事故的，国家出入境检验检疫部门应当撤销注册并公告。</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国家出入境检验检疫部门应当定期公布已经备案的境外出口商、代理商、进口商和已经注册的境外食品生产企业名单。</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第九十七条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第九十八条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第九十九条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出口食品生产企业应当保证其出口食品符合进口国（地区）的标准或者合同要求。</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出口食品生产企业和出口食品原料种植、养殖场应当向国家出入境检验检疫部门备案。</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国家出入境检验检疫部门应当收集、汇总下列进出口食品安全信息，并及时通报相关部门、机构和企业：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（一）出入境检验检疫机构对进出口食品实施检验检疫发现的食品安全信息；</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（二）食品行业协会和消费者协会等组织、消费者反映的进口食品安全信息；</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（三）国际组织、境外政府机构发布的风险预警信息及其他食品安全信息，以及境外食品行业协会等组织、消费者反映的食品安全信息；</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（四）其他食品安全信息。</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第一百零一条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国家出入境检验检疫部门可以对向我国境内出口食品的国家（地区）的食品安全管理体系和食品安全状况进行评估和审查，并根据评估和审查结果，确定相应检验检疫要求。</w:t>
      </w:r>
    </w:p>
    <w:p>
      <w:pPr>
        <w:keepNext w:val="0"/>
        <w:keepLines w:val="0"/>
        <w:pageBreakBefore w:val="0"/>
        <w:widowControl/>
        <w:suppressLineNumbers w:val="0"/>
        <w:kinsoku/>
        <w:wordWrap/>
        <w:overflowPunct/>
        <w:topLinePunct w:val="0"/>
        <w:autoSpaceDE/>
        <w:autoSpaceDN/>
        <w:bidi w:val="0"/>
        <w:adjustRightInd w:val="0"/>
        <w:snapToGrid w:val="0"/>
        <w:spacing w:before="157" w:beforeLines="5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themeColor="text1"/>
          <w:sz w:val="24"/>
          <w:szCs w:val="24"/>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24"/>
          <w:szCs w:val="24"/>
          <w14:textFill>
            <w14:solidFill>
              <w14:schemeClr w14:val="tx1"/>
            </w14:solidFill>
          </w14:textFill>
        </w:rPr>
        <w:t>第七章　食品安全事故处置</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第一百零二条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国务院组织制定国家食品安全事故应急预案。</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县级以上地方人民政府应当根据有关法律、法规的规定和上级人民政府的食品安全事故应急预案以及本行政区域的实际情况，制定本行政区域的食品安全事故应急预案，并报上一级人民政府备案。</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食品安全事故应急预案应当对食品安全事故分级、事故处置组织指挥体系与职责、预防预警机制、处置程序、应急保障措施等作出规定。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食品生产经营企业应当制定食品安全事故处置方案，定期检查本企业各项食品安全防范措施的落实情况，及时消除事故隐患。</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第一百零三条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发生食品安全事故的单位应当立即采取措施，防止事故扩大。事故单位和接收病人进行治疗的单位应当及时向事故发生地县级人民政府食品安全监督管理、卫生行政部门报告。</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县级以上人民政府农业行政等部门在日常监督管理中发现食品安全事故或者接到事故举报，应当立即向同级食品安全监督管理部门通报。</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任何单位和个人不得对食品安全事故隐瞒、谎报、缓报，不得隐匿、伪造、毁灭有关证据。</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第一百零四条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医疗机构发现其接收的病人属于食源性疾病病人或者疑似病人的，应当按照规定及时将相关信息向所在地县级人民政府卫生行政部门报告。县级人民政府卫生行政部门认为与食品安全有关的，应当及时通报同级食品安全监督管理部门。</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县级以上人民政府卫生行政部门在调查处理传染病或者其他突发公共卫生事件中发现与食品安全相关的信息，应当及时通报同级食品安全监督管理部门。</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第一百零五条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县级以上人民政府食品安全监督管理部门接到食品安全事故的报告后，应当立即会同同级卫生行政、农业行政等部门进行调查处理，并采取下列措施，防止或者减轻社会危害：</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（一）开展应急救援工作，组织救治因食品安全事故导致人身伤害的人员；</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（二）封存可能导致食品安全事故的食品及其原料，并立即进行检验；对确认属于被污染的食品及其原料，责令食品生产经营者依照本法第六十三条的规定召回或者停止经营；</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（三）封存被污染的食品相关产品，并责令进行清洗消毒；</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（四）做好信息发布工作，依法对食品安全事故及其处理情况进行发布，并对可能产生的危害加以解释、说明。</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发生食品安全事故需要启动应急预案的，县级以上人民政府应当立即成立事故处置指挥机构，启动应急预案，依照前款和应急预案的规定进行处置。</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发生食品安全事故，县级以上疾病预防控制机构应当对事故现场进行卫生处理，并对与事故有关的因素开展流行病学调查，有关部门应当予以协助。县级以上疾病预防控制机构应当向同级食品安全监督管理、卫生行政部门提交流行病学调查报告。</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第一百零六条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发生食品安全事故，设区的市级以上人民政府食品安全监督管理部门应当立即会同有关部门进行事故责任调查，督促有关部门履行职责，向本级人民政府和上一级人民政府食品安全监督管理部门提出事故责任调查处理报告。</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涉及两个以上省、自治区、直辖市的重大食品安全事故由国务院食品安全监督管理部门依照前款规定组织事故责任调查。</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第一百零七条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调查食品安全事故，应当坚持实事求是、尊重科学的原则，及时、准确查清事故性质和原因，认定事故责任，提出整改措施。</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调查食品安全事故，除了查明事故单位的责任，还应当查明有关监督管理部门、食品检验机构、认证机构及其工作人员的责任。</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第一百零八条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食品安全事故调查部门有权向有关单位和个人了解与事故有关的情况，并要求提供相关资料和样品。有关单位和个人应当予以配合，按照要求提供相关资料和样品，不得拒绝。</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任何单位和个人不得阻挠、干涉食品安全事故的调查处理。</w:t>
      </w:r>
    </w:p>
    <w:p>
      <w:pPr>
        <w:keepNext w:val="0"/>
        <w:keepLines w:val="0"/>
        <w:pageBreakBefore w:val="0"/>
        <w:widowControl/>
        <w:suppressLineNumbers w:val="0"/>
        <w:kinsoku/>
        <w:wordWrap/>
        <w:overflowPunct/>
        <w:topLinePunct w:val="0"/>
        <w:autoSpaceDE/>
        <w:autoSpaceDN/>
        <w:bidi w:val="0"/>
        <w:adjustRightInd w:val="0"/>
        <w:snapToGrid w:val="0"/>
        <w:spacing w:before="157" w:beforeLines="5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themeColor="text1"/>
          <w:sz w:val="24"/>
          <w:szCs w:val="24"/>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24"/>
          <w:szCs w:val="24"/>
          <w14:textFill>
            <w14:solidFill>
              <w14:schemeClr w14:val="tx1"/>
            </w14:solidFill>
          </w14:textFill>
        </w:rPr>
        <w:t>第八章　监督管理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第一百零九条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县级以上人民政府食品安全监督管理部门根据食品安全风险监测、风险评估结果和食品安全状况等，确定监督管理的重点、方式和频次，实施风险分级管理。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县级以上地方人民政府组织本级食品安全监督管理、农业行政等部门制定本行政区域的食品安全年度监督管理计划，向社会公布并组织实施。</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食品安全年度监督管理计划应当将下列事项作为监督管理的重点：</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（一）专供婴幼儿和其他特定人群的主辅食品；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（二）保健食品生产过程中的添加行为和按照注册或者备案的技术要求组织生产的情况，保健食品标签、说明书以及宣传材料中有关功能宣传的情况；</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（三）发生食品安全事故风险较高的食品生产经营者；</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（四）食品安全风险监测结果表明可能存在食品安全隐患的事项。</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第一百一十条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县级以上人民政府食品安全监督管理部门履行食品安全监督管理职责，有权采取下列措施，对生产经营者遵守本法的情况进行监督检查：</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（一）进入生产经营场所实施现场检查；</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（二）对生产经营的食品、食品添加剂、食品相关产品进行抽样检验；</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（三）查阅、复制有关合同、票据、账簿以及其他有关资料；</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（四）查封、扣押有证据证明不符合食品安全标准或者有证据证明存在安全隐患以及用于违法生产经营的食品、食品添加剂、食品相关产品；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（五）查封违法从事生产经营活动的场所。</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第一百一十一条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第一百一十二条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县级以上人民政府食品安全监督管理部门在食品安全监督管理工作中可以采用国家规定的快速检测方法对食品进行抽查检测。</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对抽查检测结果表明可能不符合食品安全标准的食品，应当依照本法第八十七条的规定进行检验。抽查检测结果确定有关食品不符合食品安全标准的，可以作为行政处罚的依据。</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第一百一十三条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第一百一十四条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第一百一十五条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有关部门应当对举报人的信息予以保密，保护举报人的合法权益。举报人举报所在企业的，该企业不得以解除、变更劳动合同或者其他方式对举报人进行打击报复。</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第一百一十六条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县级以上人民政府食品安全监督管理等部门应当加强对执法人员食品安全法律、法规、标准和专业知识与执法能力等的培训，并组织考核。不具备相应知识和能力的，不得从事食品安全执法工作。</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生产经营者、食品行业协会、消费者协会等发现食品安全执法人员在执法过程中有违反法律、法规规定的行为以及不规范执法行为的，可以向本级或者上级人民政府食品安全监督管理等部门或者监察机关投诉、举报。接到投诉、举报的部门或者机关应当进行核实，并将经核实的情况向食品安全执法人员所在部门通报；涉嫌违法违纪的，按照本法和有关规定处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第一百一十七条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县级以上人民政府食品安全监督管理等部门未及时发现食品安全系统性风险，未及时消除监督管理区域内的食品安全隐患的，本级人民政府可以对其主要负责人进行责任约谈。</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地方人民政府未履行食品安全职责，未及时消除区域性重大食品安全隐患的，上级人民政府可以对其主要负责人进行责任约谈。</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被约谈的食品安全监督管理等部门、地方人民政府应当立即采取措施，对食品安全监督管理工作进行整改。</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责任约谈情况和整改情况应当纳入地方人民政府和有关部门食品安全监督管理工作评议、考核记录。</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第一百一十八条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家建立统一的食品安全信息平台，实行食品安全信息统一公布制度。国家食品安全总体情况、食品安全风险警示信息、重大食品安全事故及其调查处理信息和国务院确定需要统一公布的其他信息由国务院食品安全监督管理部门统一公布。食品安全风险警示信息和重大食品安全事故及其调查处理信息的影响限于特定区域的，也可以由有关省、自治区、直辖市人民政府食品安全监督管理部门公布。未经授权不得发布上述信息。</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县级以上人民政府食品安全监督管理、农业行政部门依据各自职责公布食品安全日常监督管理信息。</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公布食品安全信息，应当做到准确、及时，并进行必要的解释说明，避免误导消费者和社会舆论。</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第一百一十九条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地方人民政府食品安全监督管理、卫生行政、农业行政部门获知本法规定需要统一公布的信息，应当向上级主管部门报告，由上级主管部门立即报告国务院食品安全监督管理部门；必要时，可以直接向国务院食品安全监督管理部门报告。</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县级以上人民政府食品安全监督管理、卫生行政、农业行政部门应当相互通报获知的食品安全信息。</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第一百二十条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任何单位和个人不得编造、散布虚假食品安全信息。</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县级以上人民政府食品安全监督管理部门发现可能误导消费者和社会舆论的食品安全信息，应当立即组织有关部门、专业机构、相关食品生产经营者等进行核实、分析，并及时公布结果。</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第一百二十一条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县级以上人民政府食品安全监督管理等部门发现涉嫌食品安全犯罪的，应当按照有关规定及时将案件移送公安机关。对移送的案件，公安机关应当及时审查；认为有犯罪事实需要追究刑事责任的，应当立案侦查。</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公安机关在食品安全犯罪案件侦查过程中认为没有犯罪事实，或者犯罪事实显著轻微，不需要追究刑事责任，但依法应当追究行政责任的，应当及时将案件移送食品安全监督管理等部门和监察机关，有关部门应当依法处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公安机关商请食品安全监督管理、生态环境等部门提供检验结论、认定意见以及对涉案物品进行无害化处理等协助的，有关部门应当及时提供，予以协助。</w:t>
      </w:r>
    </w:p>
    <w:p>
      <w:pPr>
        <w:keepNext w:val="0"/>
        <w:keepLines w:val="0"/>
        <w:pageBreakBefore w:val="0"/>
        <w:widowControl/>
        <w:suppressLineNumbers w:val="0"/>
        <w:kinsoku/>
        <w:wordWrap/>
        <w:overflowPunct/>
        <w:topLinePunct w:val="0"/>
        <w:autoSpaceDE/>
        <w:autoSpaceDN/>
        <w:bidi w:val="0"/>
        <w:adjustRightInd w:val="0"/>
        <w:snapToGrid w:val="0"/>
        <w:spacing w:before="157" w:beforeLines="5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themeColor="text1"/>
          <w:sz w:val="24"/>
          <w:szCs w:val="24"/>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24"/>
          <w:szCs w:val="24"/>
          <w14:textFill>
            <w14:solidFill>
              <w14:schemeClr w14:val="tx1"/>
            </w14:solidFill>
          </w14:textFill>
        </w:rPr>
        <w:t>第九章　法律责任</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第一百二十二条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第一百二十三条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（一）用非食品原料生产食品、在食品中添加食品添加剂以外的化学物质和其他可能危害人体健康的物质，或者用回收食品作为原料生产食品，或者经营上述食品；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（二）生产经营营养成分不符合食品安全标准的专供婴幼儿和其他特定人群的主辅食品；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（三）经营病死、毒死或者死因不明的禽、畜、兽、水产动物肉类，或者生产经营其制品；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（四）经营未按规定进行检疫或者检疫不合格的肉类，或者生产经营未经检验或者检验不合格的肉类制品；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（五）生产经营国家为防病等特殊需要明令禁止生产经营的食品；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（六）生产经营添加药品的食品。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违法使用剧毒、高毒农药的，除依照有关法律、法规规定给予处罚外，可以由公安机关依照第一款规定给予拘留。</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第一百二十四条</w:t>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begin"/>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instrText xml:space="preserve"> HYPERLINK "trsbro://detail?record=1&amp;channelid=3&amp;presearchword=bbrq&gt;=2018.12.29 and 正文=('中华人民共和国食品安全法' pre/16 第一百二十四条+'食品安全法' pre/16 第一百二十四条+'中华人民共和国食品安全法（２０１５年）' pre/16 第一百二十四条+'中华人民共和国食品安全法（２０１８年）' pre/16 第一百二十四条) not 法规分类号=1116012019001164" \l "law_firsthit" \t "C:/trscd/temp/_blank" </w:instrText>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separate"/>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end"/>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（一）生产经营致病性微生物，农药残留、兽药残留、生物毒素、重金属等污染物质以及其他危害人体健康的物质含量超过食品安全标准限量的食品、食品添加剂；</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（二）用超过保质期的食品原料、食品添加剂生产食品、食品添加剂，或者经营上述食品、食品添加剂；</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（三）生产经营超范围、超限量使用食品添加剂的食品；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（四）生产经营腐败变质、油脂酸败、霉变生虫、污秽不洁、混有异物、掺假掺杂或者感官性状异常的食品、食品添加剂；</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（五）生产经营标注虚假生产日期、保质期或者超过保质期的食品、食品添加剂；</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（六）生产经营未按规定注册的保健食品、特殊医学用途配方食品、婴幼儿配方乳粉，或者未按注册的产品配方、生产工艺等技术要求组织生产；</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（七）以分装方式生产婴幼儿配方乳粉，或者同一企业以同一配方生产不同品牌的婴幼儿配方乳粉；</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（八）利用新的食品原料生产食品，或者生产食品添加剂新品种，未通过安全性评估；</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（九）食品生产经营者在食品安全监督管理部门责令其召回或者停止经营后，仍拒不召回或者停止经营。</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除前款和本法第一百二十三条、第一百二十五条规定的情形外，生产经营不符合法律、法规或者食品安全标准的食品、食品添加剂的，依照前款规定给予处罚。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生产食品相关产品新品种，未通过安全性评估，或者生产不符合食品安全标准的食品相关产品的，由县级以上人民政府食品安全监督管理部门依照第一款规定给予处罚。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第一百二十五条</w:t>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begin"/>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instrText xml:space="preserve"> HYPERLINK "trsbro://detail?record=1&amp;channelid=3&amp;presearchword=bbrq&gt;=2018.12.29 and 正文=('中华人民共和国食品安全法' pre/16 第一百二十五条+'食品安全法' pre/16 第一百二十五条+'中华人民共和国食品安全法（２０１５年）' pre/16 第一百二十五条+'中华人民共和国食品安全法（２０１８年）' pre/16 第一百二十五条) not 法规分类号=1116012019001164" \l "law_firsthit" \t "C:/trscd/temp/_blank" </w:instrText>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separate"/>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end"/>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（一）生产经营被包装材料、容器、运输工具等污染的食品、食品添加剂；</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（二）生产经营无标签的预包装食品、食品添加剂或者标签、说明书不符合本法规定的食品、食品添加剂；</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（三）生产经营转基因食品未按规定进行标示；</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（四）食品生产经营者采购或者使用不符合食品安全标准的食品原料、食品添加剂、食品相关产品。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生产经营的食品、食品添加剂的标签、说明书存在瑕疵但不影响食品安全且不会对消费者造成误导的，由县级以上人民政府食品安全监督管理部门责令改正；拒不改正的，处二千元以下罚款。</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第一百二十六条</w:t>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begin"/>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instrText xml:space="preserve"> HYPERLINK "trsbro://detail?record=1&amp;channelid=3&amp;presearchword=bbrq&gt;=2018.12.29 and 正文=('中华人民共和国食品安全法' pre/16 第一百二十六条+'食品安全法' pre/16 第一百二十六条+'中华人民共和国食品安全法（２０１５年）' pre/16 第一百二十六条+'中华人民共和国食品安全法（２０１８年）' pre/16 第一百二十六条) not 法规分类号=1116012019001164" \l "law_firsthit" \t "C:/trscd/temp/_blank" </w:instrText>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separate"/>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end"/>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违反本法规定，有下列情形之一的，由县级以上人民政府食品安全监督管理部门责令改正，给予警告；拒不改正的，处五千元以上五万元以下罚款；情节严重的，责令停产停业，直至吊销许可证：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（一）食品、食品添加剂生产者未按规定对采购的食品原料和生产的食品、食品添加剂进行检验；</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（二）食品生产经营企业未按规定建立食品安全管理制度，或者未按规定配备或者培训、考核食品安全管理人员；</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（三）食品、食品添加剂生产经营者进货时未查验许可证和相关证明文件，或者未按规定建立并遵守进货查验记录、出厂检验记录和销售记录制度；</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（四）食品生产经营企业未制定食品安全事故处置方案；</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（五）餐具、饮具和盛放直接入口食品的容器，使用前未经洗净、消毒或者清洗消毒不合格，或者餐饮服务设施、设备未按规定定期维护、清洗、校验；</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（六）食品生产经营者安排未取得健康证明或者患有国务院卫生行政部门规定的有碍食品安全疾病的人员从事接触直接入口食品的工作；</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（七）食品经营者未按规定要求销售食品；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（八）保健食品生产企业未按规定向食品安全监督管理部门备案，或者未按备案的产品配方、生产工艺等技术要求组织生产；</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（九）婴幼儿配方食品生产企业未将食品原料、食品添加剂、产品配方、标签等向食品安全监督管理部门备案；</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（十）特殊食品生产企业未按规定建立生产质量管理体系并有效运行，或者未定期提交自查报告；</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（十一）食品生产经营者未定期对食品安全状况进行检查评价，或者生产经营条件发生变化，未按规定处理；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（十二）学校、托幼机构、养老机构、建筑工地等集中用餐单位未按规定履行食品安全管理责任；</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（十三）食品生产企业、餐饮服务提供者未按规定制定、实施生产经营过程控制要求。</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食品相关产品生产者未按规定对生产的食品相关产品进行检验的，由县级以上人民政府食品安全监督管理部门依照第一款规定给予处罚。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食用农产品销售者违反本法第六十五条规定的，由县级以上人民政府食品安全监督管理部门依照第一款规定给予处罚。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第一百二十七条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对食品生产加工小作坊、食品摊贩等的违法行为的处罚，依照省、自治区、直辖市制定的具体管理办法执行。</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第一百二十八条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第一百二十九条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违反本法规定，有下列情形之一的，由出入境检验检疫机构依照本法第一百二十四条的规定给予处罚：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（一）提供虚假材料，进口不符合我国食品安全国家标准的食品、食品添加剂、食品相关产品；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（二）进口尚无食品安全国家标准的食品，未提交所执行的标准并经国务院卫生行政部门审查，或者进口利用新的食品原料生产的食品或者进口食品添加剂新品种、食品相关产品新品种，未通过安全性评估；</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（三）未遵守本法的规定出口食品；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（四）进口商在有关主管部门责令其依照本法规定召回进口的食品后，仍拒不召回。</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违反本法规定，进口商未建立并遵守食品、食品添加剂进口和销售记录制度、境外出口商或者生产企业审核制度的，由出入境检验检疫机构依照本法第一百二十六条的规定给予处罚。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第一百三十条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食用农产品批发市场违反本法第六十四条规定的，依照前款规定承担责任。</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第一百三十一条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第一百三十二条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第一百三十三条</w:t>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begin"/>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instrText xml:space="preserve"> HYPERLINK "trsbro://detail?record=1&amp;channelid=3&amp;presearchword=bbrq&gt;=2018.12.29 and 正文=('中华人民共和国食品安全法' pre/16 第一百三十三条+'食品安全法' pre/16 第一百三十三条+'中华人民共和国食品安全法（２０１５年）' pre/16 第一百三十三条+'中华人民共和国食品安全法（２０１８年）' pre/16 第一百三十三条) not 法规分类号=1116012019001164" \l "law_firsthit" \t "C:/trscd/temp/_blank" </w:instrText>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separate"/>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end"/>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违反本法规定，对举报人以解除、变更劳动合同或者其他方式打击报复的，应当依照有关法律的规定承担责任。</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第一百三十四条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食品生产经营者在一年内累计三次因违反本法规定受到责令停产停业、吊销许可证以外处罚的，由食品安全监督管理部门责令停产停业，直至吊销许可证。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第一百三十五条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因食品安全犯罪被判处有期徒刑以上刑罚的，终身不得从事食品生产经营管理工作，也不得担任食品生产经营企业食品安全管理人员。</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食品生产经营者聘用人员违反前两款规定的，由县级以上人民政府食品安全监督管理部门吊销许可证。</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第一百三十六条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第一百三十七条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第一百三十八条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食品检验机构出具虚假检验报告，使消费者的合法权益受到损害的，应当与食品生产经营者承担连带责任。</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第一百三十九条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认证机构出具虚假认证结论，使消费者的合法权益受到损害的，应当与食品生产经营者承担连带责任。</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第一百四十条</w:t>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begin"/>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instrText xml:space="preserve"> HYPERLINK "trsbro://detail?record=1&amp;channelid=3&amp;presearchword=bbrq&gt;=2018.12.29 and 正文=('中华人民共和国食品安全法' pre/16 第一百四十条+'食品安全法' pre/16 第一百四十条+'中华人民共和国食品安全法（２０１５年）' pre/16 第一百四十条+'中华人民共和国食品安全法（２０１８年）' pre/16 第一百四十条) not 法规分类号=1116012019001164" \l "law_firsthit" \t "C:/trscd/temp/_blank" </w:instrText>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separate"/>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fldChar w:fldCharType="end"/>
      </w: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违反本法规定，在广告中对食品作虚假宣传，欺骗消费者，或者发布未取得批准文件、广告内容与批准文件不一致的保健食品广告的，依照《</w:t>
      </w:r>
      <w:r>
        <w:rPr>
          <w:rFonts w:hint="eastAsia" w:asciiTheme="minorEastAsia" w:hAnsiTheme="minorEastAsia" w:eastAsiaTheme="minorEastAsia" w:cstheme="minorEastAsia"/>
          <w:color w:val="000000" w:themeColor="text1"/>
          <w:kern w:val="0"/>
          <w:sz w:val="24"/>
          <w:szCs w:val="24"/>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24"/>
          <w:szCs w:val="24"/>
          <w:u w:val="none"/>
          <w:lang w:val="en-US" w:eastAsia="zh-CN" w:bidi="ar"/>
          <w14:textFill>
            <w14:solidFill>
              <w14:schemeClr w14:val="tx1"/>
            </w14:solidFill>
          </w14:textFill>
        </w:rPr>
        <w:instrText xml:space="preserve"> HYPERLINK "trsbro://golaw?dbnm=gjfg&amp;flid=1113012018010677" \t "C:/trscd/temp/_blank" </w:instrText>
      </w:r>
      <w:r>
        <w:rPr>
          <w:rFonts w:hint="eastAsia" w:asciiTheme="minorEastAsia" w:hAnsiTheme="minorEastAsia" w:eastAsiaTheme="minorEastAsia" w:cstheme="minorEastAsia"/>
          <w:color w:val="000000" w:themeColor="text1"/>
          <w:kern w:val="0"/>
          <w:sz w:val="24"/>
          <w:szCs w:val="24"/>
          <w:u w:val="none"/>
          <w:lang w:val="en-US" w:eastAsia="zh-CN" w:bidi="ar"/>
          <w14:textFill>
            <w14:solidFill>
              <w14:schemeClr w14:val="tx1"/>
            </w14:solidFill>
          </w14:textFill>
        </w:rPr>
        <w:fldChar w:fldCharType="separate"/>
      </w:r>
      <w:r>
        <w:rPr>
          <w:rStyle w:val="6"/>
          <w:rFonts w:hint="eastAsia" w:asciiTheme="minorEastAsia" w:hAnsiTheme="minorEastAsia" w:eastAsiaTheme="minorEastAsia" w:cstheme="minorEastAsia"/>
          <w:color w:val="000000" w:themeColor="text1"/>
          <w:sz w:val="24"/>
          <w:szCs w:val="24"/>
          <w:u w:val="none"/>
          <w14:textFill>
            <w14:solidFill>
              <w14:schemeClr w14:val="tx1"/>
            </w14:solidFill>
          </w14:textFill>
        </w:rPr>
        <w:t>中华人民共和国广告法</w:t>
      </w:r>
      <w:r>
        <w:rPr>
          <w:rFonts w:hint="eastAsia" w:asciiTheme="minorEastAsia" w:hAnsiTheme="minorEastAsia" w:eastAsiaTheme="minorEastAsia" w:cstheme="minorEastAsia"/>
          <w:color w:val="000000" w:themeColor="text1"/>
          <w:kern w:val="0"/>
          <w:sz w:val="24"/>
          <w:szCs w:val="24"/>
          <w:u w:val="none"/>
          <w:lang w:val="en-US" w:eastAsia="zh-CN" w:bidi="ar"/>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》的规定给予处罚。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广告经营者、发布者设计、制作、发布虚假食品广告，使消费者的合法权益受到损害的，应当与食品生产经营者承担连带责任。</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社会团体或者其他组织、个人在虚假广告或者其他虚假宣传中向消费者推荐食品，使消费者的合法权益受到损害的，应当与食品生产经营者承担连带责任。</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第一百四十一条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违反本法规定，编造、散布虚假食品安全信息，构成违反治安管理行为的，由公安机关依法给予治安管理处罚。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第一百四十二条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（一）对发生在本行政区域内的食品安全事故，未及时组织协调有关部门开展有效处置，造成不良影响或者损失；</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（二）对本行政区域内涉及多环节的区域性食品安全问题，未及时组织整治，造成不良影响或者损失；</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（三）隐瞒、谎报、缓报食品安全事故；</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（四）本行政区域内发生特别重大食品安全事故，或者连续发生重大食品安全事故。</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第一百四十三条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违反本法规定，县级以上地方人民政府有下列行为之一的，对直接负责的主管人员和其他直接责任人员给予警告、记过或者记大过处分；造成严重后果的，给予降级或者撤职处分: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（一）未确定有关部门的食品安全监督管理职责，未建立健全食品安全全程监督管理工作机制和信息共享机制，未落实食品安全监督管理责任制；</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（二）未制定本行政区域的食品安全事故应急预案，或者发生食品安全事故后未按规定立即成立事故处置指挥机构、启动应急预案。</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第一百四十四条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（一）隐瞒、谎报、缓报食品安全事故；</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（二）未按规定查处食品安全事故，或者接到食品安全事故报告未及时处理，造成事故扩大或者蔓延；</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（三）经食品安全风险评估得出食品、食品添加剂、食品相关产品不安全结论后，未及时采取相应措施，造成食品安全事故或者不良社会影响；</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（四）对不符合条件的申请人准予许可，或者超越法定职权准予许可；</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（五）不履行食品安全监督管理职责，导致发生食品安全事故。</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第一百四十五条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（一）在获知有关食品安全信息后，未按规定向上级主管部门和本级人民政府报告，或者未按规定相互通报；</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（二）未按规定公布食品安全信息；</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（三）不履行法定职责，对查处食品安全违法行为不配合，或者滥用职权、玩忽职守、徇私舞弊。</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第一百四十六条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食品安全监督管理等部门在履行食品安全监督管理职责过程中，违法实施检查、强制等执法措施，给生产经营者造成损失的，应当依法予以赔偿，对直接负责的主管人员和其他直接责任人员依法给予处分。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第一百四十七条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违反本法规定，造成人身、财产或者其他损害的，依法承担赔偿责任。生产经营者财产不足以同时承担民事赔偿责任和缴纳罚款、罚金时，先承担民事赔偿责任。</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第一百四十八条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第一百四十九条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违反本法规定，构成犯罪的，依法追究刑事责任。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157" w:beforeLines="5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themeColor="text1"/>
          <w:sz w:val="24"/>
          <w:szCs w:val="24"/>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24"/>
          <w:szCs w:val="24"/>
          <w14:textFill>
            <w14:solidFill>
              <w14:schemeClr w14:val="tx1"/>
            </w14:solidFill>
          </w14:textFill>
        </w:rPr>
        <w:t>第十章　附则</w:t>
      </w:r>
    </w:p>
    <w:p>
      <w:pPr>
        <w:keepNext w:val="0"/>
        <w:keepLines w:val="0"/>
        <w:pageBreakBefore w:val="0"/>
        <w:widowControl/>
        <w:suppressLineNumbers w:val="0"/>
        <w:kinsoku/>
        <w:wordWrap/>
        <w:overflowPunct/>
        <w:topLinePunct w:val="0"/>
        <w:autoSpaceDE/>
        <w:autoSpaceDN/>
        <w:bidi w:val="0"/>
        <w:adjustRightInd w:val="0"/>
        <w:snapToGrid w:val="0"/>
        <w:spacing w:afterAutospacing="0"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第一百五十条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本法下列用语的含义：</w:t>
      </w:r>
    </w:p>
    <w:p>
      <w:pPr>
        <w:keepNext w:val="0"/>
        <w:keepLines w:val="0"/>
        <w:pageBreakBefore w:val="0"/>
        <w:widowControl/>
        <w:suppressLineNumbers w:val="0"/>
        <w:kinsoku/>
        <w:wordWrap/>
        <w:overflowPunct/>
        <w:topLinePunct w:val="0"/>
        <w:autoSpaceDE/>
        <w:autoSpaceDN/>
        <w:bidi w:val="0"/>
        <w:adjustRightInd w:val="0"/>
        <w:snapToGrid w:val="0"/>
        <w:spacing w:afterAutospacing="0"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食品，指各种供人食用或者饮用的成品和原料以及按照传统既是食品又是中药材的物品，但是不包括以治疗为目的的物品。</w:t>
      </w:r>
    </w:p>
    <w:p>
      <w:pPr>
        <w:keepNext w:val="0"/>
        <w:keepLines w:val="0"/>
        <w:pageBreakBefore w:val="0"/>
        <w:widowControl/>
        <w:suppressLineNumbers w:val="0"/>
        <w:kinsoku/>
        <w:wordWrap/>
        <w:overflowPunct/>
        <w:topLinePunct w:val="0"/>
        <w:autoSpaceDE/>
        <w:autoSpaceDN/>
        <w:bidi w:val="0"/>
        <w:adjustRightInd w:val="0"/>
        <w:snapToGrid w:val="0"/>
        <w:spacing w:afterAutospacing="0"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食品安全，指食品无毒、无害，符合应当有的营养要求，对人体健康不造成任何急性、亚急性或者慢性危害。</w:t>
      </w:r>
    </w:p>
    <w:p>
      <w:pPr>
        <w:keepNext w:val="0"/>
        <w:keepLines w:val="0"/>
        <w:pageBreakBefore w:val="0"/>
        <w:widowControl/>
        <w:suppressLineNumbers w:val="0"/>
        <w:kinsoku/>
        <w:wordWrap/>
        <w:overflowPunct/>
        <w:topLinePunct w:val="0"/>
        <w:autoSpaceDE/>
        <w:autoSpaceDN/>
        <w:bidi w:val="0"/>
        <w:adjustRightInd w:val="0"/>
        <w:snapToGrid w:val="0"/>
        <w:spacing w:afterAutospacing="0"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预包装食品，指预先定量包装或者制作在包装材料、容器中的食品。</w:t>
      </w:r>
    </w:p>
    <w:p>
      <w:pPr>
        <w:keepNext w:val="0"/>
        <w:keepLines w:val="0"/>
        <w:pageBreakBefore w:val="0"/>
        <w:widowControl/>
        <w:suppressLineNumbers w:val="0"/>
        <w:kinsoku/>
        <w:wordWrap/>
        <w:overflowPunct/>
        <w:topLinePunct w:val="0"/>
        <w:autoSpaceDE/>
        <w:autoSpaceDN/>
        <w:bidi w:val="0"/>
        <w:adjustRightInd w:val="0"/>
        <w:snapToGrid w:val="0"/>
        <w:spacing w:afterAutospacing="0"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食品添加剂，指为改善食品品质和色、香、味以及为防腐、保鲜和加工工艺的需要而加入食品中的人工合成或者天然物质，包括营养强化剂。</w:t>
      </w:r>
    </w:p>
    <w:p>
      <w:pPr>
        <w:keepNext w:val="0"/>
        <w:keepLines w:val="0"/>
        <w:pageBreakBefore w:val="0"/>
        <w:widowControl/>
        <w:suppressLineNumbers w:val="0"/>
        <w:kinsoku/>
        <w:wordWrap/>
        <w:overflowPunct/>
        <w:topLinePunct w:val="0"/>
        <w:autoSpaceDE/>
        <w:autoSpaceDN/>
        <w:bidi w:val="0"/>
        <w:adjustRightInd w:val="0"/>
        <w:snapToGrid w:val="0"/>
        <w:spacing w:afterAutospacing="0"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用于食品的包装材料和容器，指包装、盛放食品或者食品添加剂用的纸、竹、木、金属、搪瓷、陶瓷、塑料、橡胶、天然纤维、化学纤维、玻璃等制品和直接接触食品或者食品添加剂的涂料。</w:t>
      </w:r>
    </w:p>
    <w:p>
      <w:pPr>
        <w:keepNext w:val="0"/>
        <w:keepLines w:val="0"/>
        <w:pageBreakBefore w:val="0"/>
        <w:widowControl/>
        <w:suppressLineNumbers w:val="0"/>
        <w:kinsoku/>
        <w:wordWrap/>
        <w:overflowPunct/>
        <w:topLinePunct w:val="0"/>
        <w:autoSpaceDE/>
        <w:autoSpaceDN/>
        <w:bidi w:val="0"/>
        <w:adjustRightInd w:val="0"/>
        <w:snapToGrid w:val="0"/>
        <w:spacing w:afterAutospacing="0"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用于食品生产经营的工具、设备，指在食品或者食品添加剂生产、销售、使用过程中直接接触食品或者食品添加剂的机械、管道、传送带、容器、用具、餐具等。</w:t>
      </w:r>
    </w:p>
    <w:p>
      <w:pPr>
        <w:keepNext w:val="0"/>
        <w:keepLines w:val="0"/>
        <w:pageBreakBefore w:val="0"/>
        <w:widowControl/>
        <w:suppressLineNumbers w:val="0"/>
        <w:kinsoku/>
        <w:wordWrap/>
        <w:overflowPunct/>
        <w:topLinePunct w:val="0"/>
        <w:autoSpaceDE/>
        <w:autoSpaceDN/>
        <w:bidi w:val="0"/>
        <w:adjustRightInd w:val="0"/>
        <w:snapToGrid w:val="0"/>
        <w:spacing w:afterAutospacing="0"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用于食品的洗涤剂、消毒剂，指直接用于洗涤或者消毒食品、餐具、饮具以及直接接触食品的工具、设备或者食品包装材料和容器的物质。</w:t>
      </w:r>
    </w:p>
    <w:p>
      <w:pPr>
        <w:keepNext w:val="0"/>
        <w:keepLines w:val="0"/>
        <w:pageBreakBefore w:val="0"/>
        <w:widowControl/>
        <w:suppressLineNumbers w:val="0"/>
        <w:kinsoku/>
        <w:wordWrap/>
        <w:overflowPunct/>
        <w:topLinePunct w:val="0"/>
        <w:autoSpaceDE/>
        <w:autoSpaceDN/>
        <w:bidi w:val="0"/>
        <w:adjustRightInd w:val="0"/>
        <w:snapToGrid w:val="0"/>
        <w:spacing w:afterAutospacing="0"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食品保质期，指食品在标明的贮存条件下保持品质的期限。</w:t>
      </w:r>
    </w:p>
    <w:p>
      <w:pPr>
        <w:keepNext w:val="0"/>
        <w:keepLines w:val="0"/>
        <w:pageBreakBefore w:val="0"/>
        <w:widowControl/>
        <w:suppressLineNumbers w:val="0"/>
        <w:kinsoku/>
        <w:wordWrap/>
        <w:overflowPunct/>
        <w:topLinePunct w:val="0"/>
        <w:autoSpaceDE/>
        <w:autoSpaceDN/>
        <w:bidi w:val="0"/>
        <w:adjustRightInd w:val="0"/>
        <w:snapToGrid w:val="0"/>
        <w:spacing w:afterAutospacing="0"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食源性疾病，指食品中致病因素进入人体引起的感染性、中毒性等疾病，包括食物中毒。</w:t>
      </w:r>
    </w:p>
    <w:p>
      <w:pPr>
        <w:keepNext w:val="0"/>
        <w:keepLines w:val="0"/>
        <w:pageBreakBefore w:val="0"/>
        <w:widowControl/>
        <w:suppressLineNumbers w:val="0"/>
        <w:kinsoku/>
        <w:wordWrap/>
        <w:overflowPunct/>
        <w:topLinePunct w:val="0"/>
        <w:autoSpaceDE/>
        <w:autoSpaceDN/>
        <w:bidi w:val="0"/>
        <w:adjustRightInd w:val="0"/>
        <w:snapToGrid w:val="0"/>
        <w:spacing w:afterAutospacing="0"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食品安全事故，指食源性疾病、食品污染等源于食品，对人体健康有危害或者可能有危害的事故。</w:t>
      </w:r>
    </w:p>
    <w:p>
      <w:pPr>
        <w:keepNext w:val="0"/>
        <w:keepLines w:val="0"/>
        <w:pageBreakBefore w:val="0"/>
        <w:widowControl/>
        <w:suppressLineNumbers w:val="0"/>
        <w:kinsoku/>
        <w:wordWrap/>
        <w:overflowPunct/>
        <w:topLinePunct w:val="0"/>
        <w:autoSpaceDE/>
        <w:autoSpaceDN/>
        <w:bidi w:val="0"/>
        <w:adjustRightInd w:val="0"/>
        <w:snapToGrid w:val="0"/>
        <w:spacing w:afterAutospacing="0"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第一百五十一条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转基因食品和食盐的食品安全管理，本法未作规定的，适用其他法律、行政法规的规定。</w:t>
      </w:r>
    </w:p>
    <w:p>
      <w:pPr>
        <w:keepNext w:val="0"/>
        <w:keepLines w:val="0"/>
        <w:pageBreakBefore w:val="0"/>
        <w:widowControl/>
        <w:suppressLineNumbers w:val="0"/>
        <w:kinsoku/>
        <w:wordWrap/>
        <w:overflowPunct/>
        <w:topLinePunct w:val="0"/>
        <w:autoSpaceDE/>
        <w:autoSpaceDN/>
        <w:bidi w:val="0"/>
        <w:adjustRightInd w:val="0"/>
        <w:snapToGrid w:val="0"/>
        <w:spacing w:afterAutospacing="0"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第一百五十二条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铁路、民航运营中食品安全的管理办法由国务院食品安全监督管理部门会同国务院有关部门依照本法制定。</w:t>
      </w:r>
    </w:p>
    <w:p>
      <w:pPr>
        <w:keepNext w:val="0"/>
        <w:keepLines w:val="0"/>
        <w:pageBreakBefore w:val="0"/>
        <w:widowControl/>
        <w:suppressLineNumbers w:val="0"/>
        <w:kinsoku/>
        <w:wordWrap/>
        <w:overflowPunct/>
        <w:topLinePunct w:val="0"/>
        <w:autoSpaceDE/>
        <w:autoSpaceDN/>
        <w:bidi w:val="0"/>
        <w:adjustRightInd w:val="0"/>
        <w:snapToGrid w:val="0"/>
        <w:spacing w:afterAutospacing="0"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保健食品的具体管理办法由国务院食品安全监督管理部门依照本法制定。</w:t>
      </w:r>
    </w:p>
    <w:p>
      <w:pPr>
        <w:keepNext w:val="0"/>
        <w:keepLines w:val="0"/>
        <w:pageBreakBefore w:val="0"/>
        <w:widowControl/>
        <w:suppressLineNumbers w:val="0"/>
        <w:kinsoku/>
        <w:wordWrap/>
        <w:overflowPunct/>
        <w:topLinePunct w:val="0"/>
        <w:autoSpaceDE/>
        <w:autoSpaceDN/>
        <w:bidi w:val="0"/>
        <w:adjustRightInd w:val="0"/>
        <w:snapToGrid w:val="0"/>
        <w:spacing w:afterAutospacing="0"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食品相关产品生产活动的具体管理办法由国务院食品安全监督管理部门依照本法制定。</w:t>
      </w:r>
    </w:p>
    <w:p>
      <w:pPr>
        <w:keepNext w:val="0"/>
        <w:keepLines w:val="0"/>
        <w:pageBreakBefore w:val="0"/>
        <w:widowControl/>
        <w:suppressLineNumbers w:val="0"/>
        <w:kinsoku/>
        <w:wordWrap/>
        <w:overflowPunct/>
        <w:topLinePunct w:val="0"/>
        <w:autoSpaceDE/>
        <w:autoSpaceDN/>
        <w:bidi w:val="0"/>
        <w:adjustRightInd w:val="0"/>
        <w:snapToGrid w:val="0"/>
        <w:spacing w:afterAutospacing="0"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国境口岸食品的监督管理由出入境检验检疫机构依照本法以及有关法律、行政法规的规定实施。</w:t>
      </w:r>
    </w:p>
    <w:p>
      <w:pPr>
        <w:keepNext w:val="0"/>
        <w:keepLines w:val="0"/>
        <w:pageBreakBefore w:val="0"/>
        <w:widowControl/>
        <w:suppressLineNumbers w:val="0"/>
        <w:kinsoku/>
        <w:wordWrap/>
        <w:overflowPunct/>
        <w:topLinePunct w:val="0"/>
        <w:autoSpaceDE/>
        <w:autoSpaceDN/>
        <w:bidi w:val="0"/>
        <w:adjustRightInd w:val="0"/>
        <w:snapToGrid w:val="0"/>
        <w:spacing w:afterAutospacing="0"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军队专用食品和自供食品的食品安全管理办法由中央军事委员会依照本法制定。</w:t>
      </w:r>
    </w:p>
    <w:p>
      <w:pPr>
        <w:keepNext w:val="0"/>
        <w:keepLines w:val="0"/>
        <w:pageBreakBefore w:val="0"/>
        <w:widowControl/>
        <w:suppressLineNumbers w:val="0"/>
        <w:kinsoku/>
        <w:wordWrap/>
        <w:overflowPunct/>
        <w:topLinePunct w:val="0"/>
        <w:autoSpaceDE/>
        <w:autoSpaceDN/>
        <w:bidi w:val="0"/>
        <w:adjustRightInd w:val="0"/>
        <w:snapToGrid w:val="0"/>
        <w:spacing w:afterAutospacing="0"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第一百五十三条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国务院根据实际需要，可以对食品安全监督管理体制作出调整。</w:t>
      </w:r>
    </w:p>
    <w:p>
      <w:pPr>
        <w:keepNext w:val="0"/>
        <w:keepLines w:val="0"/>
        <w:pageBreakBefore w:val="0"/>
        <w:widowControl/>
        <w:suppressLineNumbers w:val="0"/>
        <w:kinsoku/>
        <w:wordWrap/>
        <w:overflowPunct/>
        <w:topLinePunct w:val="0"/>
        <w:autoSpaceDE/>
        <w:autoSpaceDN/>
        <w:bidi w:val="0"/>
        <w:adjustRightInd w:val="0"/>
        <w:snapToGrid w:val="0"/>
        <w:spacing w:afterAutospacing="0" w:line="520" w:lineRule="exact"/>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eastAsia="黑体" w:asciiTheme="minorEastAsia" w:hAnsiTheme="minorEastAsia" w:cstheme="minorEastAsia"/>
          <w:b/>
          <w:color w:val="000000" w:themeColor="text1"/>
          <w:kern w:val="0"/>
          <w:sz w:val="24"/>
          <w:szCs w:val="24"/>
          <w:lang w:val="en-US" w:eastAsia="zh-CN" w:bidi="ar"/>
          <w14:textFill>
            <w14:solidFill>
              <w14:schemeClr w14:val="tx1"/>
            </w14:solidFill>
          </w14:textFill>
        </w:rPr>
        <w:t>第一百五十四条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本法自2015年10月1日起施行。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简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97D62"/>
    <w:rsid w:val="28F430B3"/>
    <w:rsid w:val="3A0A5478"/>
    <w:rsid w:val="3F197D62"/>
    <w:rsid w:val="44EE0D1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0" w:after="0" w:afterAutospacing="0"/>
      <w:jc w:val="center"/>
    </w:pPr>
    <w:rPr>
      <w:rFonts w:hint="eastAsia" w:ascii="宋体" w:hAnsi="宋体" w:eastAsia="宋体" w:cs="宋体"/>
      <w:b/>
      <w:kern w:val="0"/>
      <w:sz w:val="18"/>
      <w:szCs w:val="18"/>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800080"/>
      <w:u w:val="none"/>
    </w:rPr>
  </w:style>
  <w:style w:type="character" w:styleId="6">
    <w:name w:val="Hyperlink"/>
    <w:basedOn w:val="4"/>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2019-11-13T02:22:00Z</dcterms:created>
  <dc:creator>Administrator</dc:creator>
  <cp:lastModifiedBy>hz</cp:lastModifiedBy>
  <dcterms:modified xsi:type="dcterms:W3CDTF">2019-12-11T04:01:34Z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