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348" w:rsidRDefault="00CF6348" w:rsidP="00CF6348">
      <w:pPr>
        <w:jc w:val="center"/>
        <w:rPr>
          <w:rFonts w:ascii="仿宋" w:eastAsia="仿宋" w:hAnsi="仿宋"/>
          <w:b/>
          <w:sz w:val="36"/>
          <w:szCs w:val="36"/>
        </w:rPr>
      </w:pPr>
      <w:r>
        <w:rPr>
          <w:rFonts w:ascii="仿宋" w:eastAsia="仿宋" w:hAnsi="仿宋" w:hint="eastAsia"/>
          <w:b/>
          <w:sz w:val="36"/>
          <w:szCs w:val="36"/>
        </w:rPr>
        <w:t>宁夏医科大学</w:t>
      </w:r>
      <w:r w:rsidR="004A673E" w:rsidRPr="004A673E">
        <w:rPr>
          <w:rFonts w:ascii="仿宋" w:eastAsia="仿宋" w:hAnsi="仿宋" w:hint="eastAsia"/>
          <w:b/>
          <w:sz w:val="36"/>
          <w:szCs w:val="36"/>
        </w:rPr>
        <w:t>关于开展线上线下</w:t>
      </w:r>
    </w:p>
    <w:p w:rsidR="00B22497" w:rsidRPr="004A673E" w:rsidRDefault="004A673E" w:rsidP="00CF6348">
      <w:pPr>
        <w:jc w:val="center"/>
        <w:rPr>
          <w:rFonts w:ascii="仿宋" w:eastAsia="仿宋" w:hAnsi="仿宋"/>
          <w:b/>
          <w:sz w:val="36"/>
          <w:szCs w:val="36"/>
        </w:rPr>
      </w:pPr>
      <w:r w:rsidRPr="004A673E">
        <w:rPr>
          <w:rFonts w:ascii="仿宋" w:eastAsia="仿宋" w:hAnsi="仿宋" w:hint="eastAsia"/>
          <w:b/>
          <w:sz w:val="36"/>
          <w:szCs w:val="36"/>
        </w:rPr>
        <w:t>混合式“金课”建设研究与应用活动的通知</w:t>
      </w:r>
    </w:p>
    <w:p w:rsidR="004A673E" w:rsidRDefault="004A673E" w:rsidP="004A673E">
      <w:pPr>
        <w:rPr>
          <w:rFonts w:hint="eastAsia"/>
        </w:rPr>
      </w:pPr>
    </w:p>
    <w:p w:rsidR="001F28AD" w:rsidRPr="001F28AD" w:rsidRDefault="001F28AD" w:rsidP="001F28AD">
      <w:pPr>
        <w:widowControl/>
        <w:adjustRightInd w:val="0"/>
        <w:snapToGrid w:val="0"/>
        <w:spacing w:line="500" w:lineRule="exact"/>
        <w:jc w:val="center"/>
        <w:rPr>
          <w:rFonts w:ascii="仿宋" w:eastAsia="仿宋" w:hAnsi="仿宋" w:cs="宋体"/>
          <w:kern w:val="0"/>
          <w:szCs w:val="21"/>
        </w:rPr>
      </w:pPr>
      <w:r w:rsidRPr="001F28AD">
        <w:rPr>
          <w:rFonts w:ascii="仿宋" w:eastAsia="仿宋" w:hAnsi="仿宋" w:hint="eastAsia"/>
          <w:sz w:val="32"/>
          <w:szCs w:val="32"/>
        </w:rPr>
        <w:t>宁医教字[201</w:t>
      </w:r>
      <w:r>
        <w:rPr>
          <w:rFonts w:ascii="仿宋" w:eastAsia="仿宋" w:hAnsi="仿宋" w:hint="eastAsia"/>
          <w:sz w:val="32"/>
          <w:szCs w:val="32"/>
        </w:rPr>
        <w:t>9</w:t>
      </w:r>
      <w:r w:rsidRPr="001F28AD">
        <w:rPr>
          <w:rFonts w:ascii="仿宋" w:eastAsia="仿宋" w:hAnsi="仿宋"/>
          <w:sz w:val="32"/>
          <w:szCs w:val="32"/>
        </w:rPr>
        <w:t>]</w:t>
      </w:r>
      <w:r>
        <w:rPr>
          <w:rFonts w:ascii="仿宋" w:eastAsia="仿宋" w:hAnsi="仿宋" w:hint="eastAsia"/>
          <w:sz w:val="32"/>
          <w:szCs w:val="32"/>
        </w:rPr>
        <w:t>21</w:t>
      </w:r>
      <w:r w:rsidRPr="001F28AD">
        <w:rPr>
          <w:rFonts w:ascii="仿宋" w:eastAsia="仿宋" w:hAnsi="仿宋" w:hint="eastAsia"/>
          <w:sz w:val="32"/>
          <w:szCs w:val="32"/>
        </w:rPr>
        <w:t>号</w:t>
      </w:r>
    </w:p>
    <w:p w:rsidR="001F28AD" w:rsidRDefault="001F28AD" w:rsidP="004A673E"/>
    <w:p w:rsidR="004A673E" w:rsidRPr="004A673E" w:rsidRDefault="004A673E" w:rsidP="004A673E">
      <w:pPr>
        <w:rPr>
          <w:rFonts w:ascii="仿宋" w:eastAsia="仿宋" w:hAnsi="仿宋"/>
          <w:sz w:val="28"/>
          <w:szCs w:val="28"/>
        </w:rPr>
      </w:pPr>
      <w:r w:rsidRPr="004A673E">
        <w:rPr>
          <w:rFonts w:ascii="仿宋" w:eastAsia="仿宋" w:hAnsi="仿宋" w:hint="eastAsia"/>
          <w:sz w:val="28"/>
          <w:szCs w:val="28"/>
        </w:rPr>
        <w:t>各相关单位：</w:t>
      </w:r>
    </w:p>
    <w:p w:rsidR="004A673E" w:rsidRPr="004A673E" w:rsidRDefault="004A673E" w:rsidP="004A673E">
      <w:pPr>
        <w:ind w:firstLine="420"/>
        <w:rPr>
          <w:rFonts w:ascii="仿宋" w:eastAsia="仿宋" w:hAnsi="仿宋" w:cs="宋体"/>
          <w:kern w:val="0"/>
          <w:sz w:val="28"/>
          <w:szCs w:val="28"/>
        </w:rPr>
      </w:pPr>
      <w:r w:rsidRPr="004A673E">
        <w:rPr>
          <w:rFonts w:ascii="仿宋" w:eastAsia="仿宋" w:hAnsi="仿宋" w:hint="eastAsia"/>
          <w:sz w:val="28"/>
          <w:szCs w:val="28"/>
        </w:rPr>
        <w:t>根据教育部关于“金课”建设的要求，人民卫生出版社和中华医学会教育技术分会拟在全国医学院校范围内联合开展线上线下混合式“金课”建设应用活动。</w:t>
      </w:r>
      <w:r w:rsidRPr="004A673E">
        <w:rPr>
          <w:rFonts w:ascii="仿宋" w:eastAsia="仿宋" w:hAnsi="仿宋" w:cs="宋体" w:hint="eastAsia"/>
          <w:kern w:val="0"/>
          <w:sz w:val="28"/>
          <w:szCs w:val="28"/>
        </w:rPr>
        <w:t>学校决定开展有关活动的组织申报工作。现将相关事项通知如下：</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一、申报教师条件</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1.承担具体教学任务，热衷于教学事业，积极参与教学改革。</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2.对利用数字资源和信息化手段辅助教学具有强烈兴趣。</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二、支持措施</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对参与活动的教师提供以下支持：</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1.资源应用：包括图片、视频、音频、动画、课件、三维模型等精品数字资源十万多个（附件1），部分学科提供试题和知识文献资源。</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2.平台应用：提供高效工具和平台（人卫教学助手，附件2）。</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3.培训服务：提供平台使用培训与具体指导等服务。</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4.免费使用资源的权限为2年（开通权限至2021年8月）。</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三、活动要求</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1.参加活动的教师需应用人卫教学助手开展教学工作，否则将收</w:t>
      </w:r>
      <w:r w:rsidRPr="004A673E">
        <w:rPr>
          <w:rFonts w:ascii="仿宋" w:eastAsia="仿宋" w:hAnsi="仿宋" w:hint="eastAsia"/>
          <w:sz w:val="28"/>
          <w:szCs w:val="28"/>
        </w:rPr>
        <w:lastRenderedPageBreak/>
        <w:t>回权限。</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2.每学期结束后对教学应用及成果进行总结。</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四、申报工作安排</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1.申报教师分别填写申报表一式</w:t>
      </w:r>
      <w:r w:rsidR="00D177CF">
        <w:rPr>
          <w:rFonts w:ascii="仿宋" w:eastAsia="仿宋" w:hAnsi="仿宋" w:hint="eastAsia"/>
          <w:sz w:val="28"/>
          <w:szCs w:val="28"/>
        </w:rPr>
        <w:t>1</w:t>
      </w:r>
      <w:r w:rsidRPr="004A673E">
        <w:rPr>
          <w:rFonts w:ascii="仿宋" w:eastAsia="仿宋" w:hAnsi="仿宋" w:hint="eastAsia"/>
          <w:sz w:val="28"/>
          <w:szCs w:val="28"/>
        </w:rPr>
        <w:t>份（附件3）</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2.线上线下混合式“金课”建设研究与应用活动申报汇总表一式1份，加盖学院公章。（附件4）</w:t>
      </w:r>
    </w:p>
    <w:p w:rsidR="004A673E" w:rsidRPr="004A673E" w:rsidRDefault="004A673E" w:rsidP="004A673E">
      <w:pPr>
        <w:ind w:firstLine="420"/>
        <w:rPr>
          <w:rFonts w:ascii="仿宋" w:eastAsia="仿宋" w:hAnsi="仿宋" w:cs="宋体"/>
          <w:kern w:val="0"/>
          <w:sz w:val="28"/>
          <w:szCs w:val="28"/>
        </w:rPr>
      </w:pPr>
      <w:r w:rsidRPr="004A673E">
        <w:rPr>
          <w:rFonts w:ascii="仿宋" w:eastAsia="仿宋" w:hAnsi="仿宋" w:hint="eastAsia"/>
          <w:sz w:val="28"/>
          <w:szCs w:val="28"/>
        </w:rPr>
        <w:t>3.</w:t>
      </w:r>
      <w:r w:rsidRPr="004A673E">
        <w:rPr>
          <w:rFonts w:ascii="仿宋" w:eastAsia="仿宋" w:hAnsi="仿宋" w:cs="宋体" w:hint="eastAsia"/>
          <w:kern w:val="0"/>
          <w:sz w:val="28"/>
          <w:szCs w:val="28"/>
        </w:rPr>
        <w:t xml:space="preserve"> 以上材料均需同时提供电子版1份，</w:t>
      </w:r>
      <w:hyperlink r:id="rId6" w:history="1">
        <w:r w:rsidRPr="004A673E">
          <w:rPr>
            <w:rStyle w:val="a3"/>
            <w:rFonts w:ascii="仿宋" w:eastAsia="仿宋" w:hAnsi="仿宋" w:cs="宋体" w:hint="eastAsia"/>
            <w:kern w:val="0"/>
            <w:sz w:val="28"/>
            <w:szCs w:val="28"/>
          </w:rPr>
          <w:t>以部门为单位发送至邮箱ZKB6980046@163.com</w:t>
        </w:r>
      </w:hyperlink>
      <w:r w:rsidRPr="004A673E">
        <w:rPr>
          <w:rFonts w:ascii="仿宋" w:eastAsia="仿宋" w:hAnsi="仿宋" w:cs="宋体" w:hint="eastAsia"/>
          <w:kern w:val="0"/>
          <w:sz w:val="28"/>
          <w:szCs w:val="28"/>
        </w:rPr>
        <w:t>。</w:t>
      </w:r>
    </w:p>
    <w:p w:rsidR="004A673E" w:rsidRPr="004A673E" w:rsidRDefault="004A673E" w:rsidP="004A673E">
      <w:pPr>
        <w:ind w:firstLine="420"/>
        <w:rPr>
          <w:rFonts w:ascii="仿宋" w:eastAsia="仿宋" w:hAnsi="仿宋" w:cs="宋体"/>
          <w:kern w:val="0"/>
          <w:sz w:val="28"/>
          <w:szCs w:val="28"/>
        </w:rPr>
      </w:pPr>
      <w:r w:rsidRPr="004A673E">
        <w:rPr>
          <w:rFonts w:ascii="仿宋" w:eastAsia="仿宋" w:hAnsi="仿宋" w:cs="宋体" w:hint="eastAsia"/>
          <w:kern w:val="0"/>
          <w:sz w:val="28"/>
          <w:szCs w:val="28"/>
        </w:rPr>
        <w:t>五、报送要求</w:t>
      </w:r>
    </w:p>
    <w:p w:rsidR="004A673E" w:rsidRPr="004A673E" w:rsidRDefault="004A673E" w:rsidP="004A673E">
      <w:pPr>
        <w:widowControl/>
        <w:adjustRightInd w:val="0"/>
        <w:snapToGrid w:val="0"/>
        <w:spacing w:line="360" w:lineRule="auto"/>
        <w:ind w:firstLineChars="200" w:firstLine="560"/>
        <w:jc w:val="left"/>
        <w:rPr>
          <w:rFonts w:ascii="仿宋" w:eastAsia="仿宋" w:hAnsi="仿宋" w:cs="宋体"/>
          <w:kern w:val="0"/>
          <w:sz w:val="28"/>
          <w:szCs w:val="28"/>
        </w:rPr>
      </w:pPr>
      <w:r w:rsidRPr="004A673E">
        <w:rPr>
          <w:rFonts w:ascii="仿宋" w:eastAsia="仿宋" w:hAnsi="仿宋" w:cs="宋体" w:hint="eastAsia"/>
          <w:kern w:val="0"/>
          <w:sz w:val="28"/>
          <w:szCs w:val="28"/>
        </w:rPr>
        <w:t>报送时间：2019年6月18日前</w:t>
      </w:r>
    </w:p>
    <w:p w:rsidR="004A673E" w:rsidRPr="004A673E" w:rsidRDefault="004A673E" w:rsidP="004A673E">
      <w:pPr>
        <w:widowControl/>
        <w:adjustRightInd w:val="0"/>
        <w:snapToGrid w:val="0"/>
        <w:spacing w:line="360" w:lineRule="auto"/>
        <w:ind w:firstLineChars="200" w:firstLine="560"/>
        <w:jc w:val="left"/>
        <w:rPr>
          <w:rFonts w:ascii="仿宋" w:eastAsia="仿宋" w:hAnsi="仿宋" w:cs="宋体"/>
          <w:kern w:val="0"/>
          <w:sz w:val="28"/>
          <w:szCs w:val="28"/>
        </w:rPr>
      </w:pPr>
      <w:r w:rsidRPr="004A673E">
        <w:rPr>
          <w:rFonts w:ascii="仿宋" w:eastAsia="仿宋" w:hAnsi="仿宋" w:cs="宋体" w:hint="eastAsia"/>
          <w:kern w:val="0"/>
          <w:sz w:val="28"/>
          <w:szCs w:val="28"/>
        </w:rPr>
        <w:t>报送地点：雁湖校区正德楼三楼316室（专业建设办公室）</w:t>
      </w:r>
    </w:p>
    <w:p w:rsidR="004A673E" w:rsidRPr="004A673E" w:rsidRDefault="004A673E" w:rsidP="004A673E">
      <w:pPr>
        <w:ind w:firstLineChars="200" w:firstLine="560"/>
        <w:rPr>
          <w:rFonts w:ascii="仿宋" w:eastAsia="仿宋" w:hAnsi="仿宋" w:cs="宋体"/>
          <w:kern w:val="0"/>
          <w:sz w:val="28"/>
          <w:szCs w:val="28"/>
        </w:rPr>
      </w:pPr>
      <w:r w:rsidRPr="004A673E">
        <w:rPr>
          <w:rFonts w:ascii="仿宋" w:eastAsia="仿宋" w:hAnsi="仿宋" w:cs="宋体" w:hint="eastAsia"/>
          <w:kern w:val="0"/>
          <w:sz w:val="28"/>
          <w:szCs w:val="28"/>
        </w:rPr>
        <w:t>联系电话：0951-6980046</w:t>
      </w:r>
    </w:p>
    <w:p w:rsidR="004A673E" w:rsidRPr="004A673E" w:rsidRDefault="004A673E" w:rsidP="004A673E">
      <w:pPr>
        <w:ind w:firstLine="420"/>
        <w:rPr>
          <w:rFonts w:ascii="仿宋" w:eastAsia="仿宋" w:hAnsi="仿宋" w:cs="宋体"/>
          <w:kern w:val="0"/>
          <w:sz w:val="28"/>
          <w:szCs w:val="28"/>
        </w:rPr>
      </w:pPr>
      <w:r w:rsidRPr="004A673E">
        <w:rPr>
          <w:rFonts w:ascii="仿宋" w:eastAsia="仿宋" w:hAnsi="仿宋" w:cs="宋体" w:hint="eastAsia"/>
          <w:kern w:val="0"/>
          <w:sz w:val="28"/>
          <w:szCs w:val="28"/>
        </w:rPr>
        <w:t>附件：</w:t>
      </w:r>
    </w:p>
    <w:p w:rsidR="00D177CF" w:rsidRPr="00D177CF" w:rsidRDefault="00D177CF" w:rsidP="00D177CF">
      <w:pPr>
        <w:ind w:firstLine="420"/>
        <w:rPr>
          <w:rFonts w:ascii="仿宋" w:eastAsia="仿宋" w:hAnsi="仿宋"/>
          <w:sz w:val="28"/>
          <w:szCs w:val="28"/>
        </w:rPr>
      </w:pPr>
      <w:r>
        <w:rPr>
          <w:rFonts w:ascii="仿宋" w:eastAsia="仿宋" w:hAnsi="仿宋" w:hint="eastAsia"/>
          <w:sz w:val="28"/>
          <w:szCs w:val="28"/>
        </w:rPr>
        <w:t>1</w:t>
      </w:r>
      <w:r w:rsidRPr="004A673E">
        <w:rPr>
          <w:rFonts w:ascii="仿宋" w:eastAsia="仿宋" w:hAnsi="仿宋" w:hint="eastAsia"/>
          <w:sz w:val="28"/>
          <w:szCs w:val="28"/>
        </w:rPr>
        <w:t>.根据人民卫生出版社有限公司</w:t>
      </w:r>
      <w:r>
        <w:rPr>
          <w:rFonts w:ascii="仿宋" w:eastAsia="仿宋" w:hAnsi="仿宋" w:hint="eastAsia"/>
          <w:sz w:val="28"/>
          <w:szCs w:val="28"/>
        </w:rPr>
        <w:t>发布</w:t>
      </w:r>
      <w:r w:rsidRPr="004A673E">
        <w:rPr>
          <w:rFonts w:ascii="仿宋" w:eastAsia="仿宋" w:hAnsi="仿宋" w:hint="eastAsia"/>
          <w:sz w:val="28"/>
          <w:szCs w:val="28"/>
        </w:rPr>
        <w:t>《关于开展线上线下混合式“金课”建设研究与应用活动的通知》</w:t>
      </w:r>
      <w:r>
        <w:rPr>
          <w:rFonts w:ascii="仿宋" w:eastAsia="仿宋" w:hAnsi="仿宋" w:hint="eastAsia"/>
          <w:sz w:val="28"/>
          <w:szCs w:val="28"/>
        </w:rPr>
        <w:t>(含附件1、附件2)</w:t>
      </w:r>
    </w:p>
    <w:p w:rsidR="004A673E" w:rsidRPr="004A673E" w:rsidRDefault="00D177CF" w:rsidP="004A673E">
      <w:pPr>
        <w:ind w:firstLine="420"/>
        <w:rPr>
          <w:rFonts w:ascii="仿宋" w:eastAsia="仿宋" w:hAnsi="仿宋" w:cs="宋体"/>
          <w:kern w:val="0"/>
          <w:sz w:val="28"/>
          <w:szCs w:val="28"/>
        </w:rPr>
      </w:pPr>
      <w:r>
        <w:rPr>
          <w:rFonts w:ascii="仿宋" w:eastAsia="仿宋" w:hAnsi="仿宋" w:cs="宋体" w:hint="eastAsia"/>
          <w:kern w:val="0"/>
          <w:sz w:val="28"/>
          <w:szCs w:val="28"/>
        </w:rPr>
        <w:t>2</w:t>
      </w:r>
      <w:r w:rsidR="004A673E" w:rsidRPr="004A673E">
        <w:rPr>
          <w:rFonts w:ascii="仿宋" w:eastAsia="仿宋" w:hAnsi="仿宋" w:cs="宋体" w:hint="eastAsia"/>
          <w:kern w:val="0"/>
          <w:sz w:val="28"/>
          <w:szCs w:val="28"/>
        </w:rPr>
        <w:t>.线上线下混合式“多课”建设研究与应用活动申报表</w:t>
      </w:r>
      <w:r>
        <w:rPr>
          <w:rFonts w:ascii="仿宋" w:eastAsia="仿宋" w:hAnsi="仿宋" w:cs="宋体" w:hint="eastAsia"/>
          <w:kern w:val="0"/>
          <w:sz w:val="28"/>
          <w:szCs w:val="28"/>
        </w:rPr>
        <w:t>（附件3）</w:t>
      </w:r>
    </w:p>
    <w:p w:rsidR="004A673E" w:rsidRPr="004A673E" w:rsidRDefault="00D177CF" w:rsidP="004A673E">
      <w:pPr>
        <w:ind w:firstLine="420"/>
        <w:rPr>
          <w:rFonts w:ascii="仿宋" w:eastAsia="仿宋" w:hAnsi="仿宋"/>
          <w:sz w:val="28"/>
          <w:szCs w:val="28"/>
        </w:rPr>
      </w:pPr>
      <w:r>
        <w:rPr>
          <w:rFonts w:ascii="仿宋" w:eastAsia="仿宋" w:hAnsi="仿宋" w:cs="宋体" w:hint="eastAsia"/>
          <w:kern w:val="0"/>
          <w:sz w:val="28"/>
          <w:szCs w:val="28"/>
        </w:rPr>
        <w:t>3</w:t>
      </w:r>
      <w:r w:rsidR="004A673E" w:rsidRPr="004A673E">
        <w:rPr>
          <w:rFonts w:ascii="仿宋" w:eastAsia="仿宋" w:hAnsi="仿宋" w:cs="宋体" w:hint="eastAsia"/>
          <w:kern w:val="0"/>
          <w:sz w:val="28"/>
          <w:szCs w:val="28"/>
        </w:rPr>
        <w:t>.</w:t>
      </w:r>
      <w:r w:rsidR="004A673E" w:rsidRPr="004A673E">
        <w:rPr>
          <w:rFonts w:ascii="仿宋" w:eastAsia="仿宋" w:hAnsi="仿宋" w:hint="eastAsia"/>
          <w:sz w:val="28"/>
          <w:szCs w:val="28"/>
        </w:rPr>
        <w:t>线上线下混合式“金课”建设研究与应用活动申报汇总表</w:t>
      </w:r>
      <w:r>
        <w:rPr>
          <w:rFonts w:ascii="仿宋" w:eastAsia="仿宋" w:hAnsi="仿宋" w:hint="eastAsia"/>
          <w:sz w:val="28"/>
          <w:szCs w:val="28"/>
        </w:rPr>
        <w:t>（附件4）</w:t>
      </w:r>
    </w:p>
    <w:p w:rsidR="004A673E" w:rsidRPr="004A673E" w:rsidRDefault="004A673E" w:rsidP="004A673E">
      <w:pPr>
        <w:ind w:firstLine="420"/>
        <w:rPr>
          <w:rFonts w:ascii="仿宋" w:eastAsia="仿宋" w:hAnsi="仿宋"/>
          <w:sz w:val="28"/>
          <w:szCs w:val="28"/>
        </w:rPr>
      </w:pPr>
    </w:p>
    <w:p w:rsidR="004A673E" w:rsidRPr="004A673E" w:rsidRDefault="004A673E" w:rsidP="004A673E">
      <w:pPr>
        <w:ind w:firstLine="420"/>
        <w:rPr>
          <w:rFonts w:ascii="仿宋" w:eastAsia="仿宋" w:hAnsi="仿宋"/>
          <w:sz w:val="28"/>
          <w:szCs w:val="28"/>
        </w:rPr>
      </w:pP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 xml:space="preserve">    </w:t>
      </w:r>
      <w:r>
        <w:rPr>
          <w:rFonts w:ascii="仿宋" w:eastAsia="仿宋" w:hAnsi="仿宋" w:hint="eastAsia"/>
          <w:sz w:val="28"/>
          <w:szCs w:val="28"/>
        </w:rPr>
        <w:t xml:space="preserve">                          </w:t>
      </w:r>
      <w:r w:rsidRPr="004A673E">
        <w:rPr>
          <w:rFonts w:ascii="仿宋" w:eastAsia="仿宋" w:hAnsi="仿宋" w:hint="eastAsia"/>
          <w:sz w:val="28"/>
          <w:szCs w:val="28"/>
        </w:rPr>
        <w:t>宁夏医科大学教务处</w:t>
      </w:r>
    </w:p>
    <w:p w:rsidR="004A673E" w:rsidRPr="004A673E" w:rsidRDefault="004A673E" w:rsidP="004A673E">
      <w:pPr>
        <w:ind w:firstLine="420"/>
        <w:rPr>
          <w:rFonts w:ascii="仿宋" w:eastAsia="仿宋" w:hAnsi="仿宋"/>
          <w:sz w:val="28"/>
          <w:szCs w:val="28"/>
        </w:rPr>
      </w:pPr>
      <w:r w:rsidRPr="004A673E">
        <w:rPr>
          <w:rFonts w:ascii="仿宋" w:eastAsia="仿宋" w:hAnsi="仿宋" w:hint="eastAsia"/>
          <w:sz w:val="28"/>
          <w:szCs w:val="28"/>
        </w:rPr>
        <w:t xml:space="preserve">   </w:t>
      </w:r>
      <w:r>
        <w:rPr>
          <w:rFonts w:ascii="仿宋" w:eastAsia="仿宋" w:hAnsi="仿宋" w:hint="eastAsia"/>
          <w:sz w:val="28"/>
          <w:szCs w:val="28"/>
        </w:rPr>
        <w:t xml:space="preserve">                             </w:t>
      </w:r>
      <w:r w:rsidRPr="004A673E">
        <w:rPr>
          <w:rFonts w:ascii="仿宋" w:eastAsia="仿宋" w:hAnsi="仿宋" w:hint="eastAsia"/>
          <w:sz w:val="28"/>
          <w:szCs w:val="28"/>
        </w:rPr>
        <w:t>2019年6月14日</w:t>
      </w:r>
    </w:p>
    <w:sectPr w:rsidR="004A673E" w:rsidRPr="004A673E" w:rsidSect="00B224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DB0" w:rsidRDefault="00516DB0" w:rsidP="00CF6348">
      <w:r>
        <w:separator/>
      </w:r>
    </w:p>
  </w:endnote>
  <w:endnote w:type="continuationSeparator" w:id="0">
    <w:p w:rsidR="00516DB0" w:rsidRDefault="00516DB0" w:rsidP="00CF63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DB0" w:rsidRDefault="00516DB0" w:rsidP="00CF6348">
      <w:r>
        <w:separator/>
      </w:r>
    </w:p>
  </w:footnote>
  <w:footnote w:type="continuationSeparator" w:id="0">
    <w:p w:rsidR="00516DB0" w:rsidRDefault="00516DB0" w:rsidP="00CF63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673E"/>
    <w:rsid w:val="00172597"/>
    <w:rsid w:val="001F28AD"/>
    <w:rsid w:val="004A673E"/>
    <w:rsid w:val="00516DB0"/>
    <w:rsid w:val="00B22497"/>
    <w:rsid w:val="00CF6348"/>
    <w:rsid w:val="00D177CF"/>
    <w:rsid w:val="00D220AE"/>
    <w:rsid w:val="00E90724"/>
    <w:rsid w:val="00EE1E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4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A673E"/>
    <w:rPr>
      <w:color w:val="0000FF" w:themeColor="hyperlink"/>
      <w:u w:val="single"/>
    </w:rPr>
  </w:style>
  <w:style w:type="paragraph" w:styleId="a4">
    <w:name w:val="header"/>
    <w:basedOn w:val="a"/>
    <w:link w:val="Char"/>
    <w:uiPriority w:val="99"/>
    <w:semiHidden/>
    <w:unhideWhenUsed/>
    <w:rsid w:val="00CF63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F6348"/>
    <w:rPr>
      <w:sz w:val="18"/>
      <w:szCs w:val="18"/>
    </w:rPr>
  </w:style>
  <w:style w:type="paragraph" w:styleId="a5">
    <w:name w:val="footer"/>
    <w:basedOn w:val="a"/>
    <w:link w:val="Char0"/>
    <w:uiPriority w:val="99"/>
    <w:semiHidden/>
    <w:unhideWhenUsed/>
    <w:rsid w:val="00CF634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F634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0197;&#37096;&#38376;&#20026;&#21333;&#20301;&#21457;&#36865;&#33267;&#37038;&#31665;ZKB6980046@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2</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2019-06-14T01:26:00Z</dcterms:created>
  <dcterms:modified xsi:type="dcterms:W3CDTF">2019-06-14T08:34:00Z</dcterms:modified>
</cp:coreProperties>
</file>