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1D" w:rsidRPr="00C52FA4" w:rsidRDefault="00CB5345" w:rsidP="00CB5345">
      <w:pPr>
        <w:jc w:val="center"/>
        <w:rPr>
          <w:b/>
          <w:sz w:val="15"/>
          <w:szCs w:val="15"/>
        </w:rPr>
      </w:pPr>
      <w:r w:rsidRPr="00CB5345">
        <w:rPr>
          <w:rFonts w:hint="eastAsia"/>
          <w:b/>
          <w:sz w:val="44"/>
          <w:szCs w:val="44"/>
        </w:rPr>
        <w:t>校庆系列活动学生参与安排表</w:t>
      </w:r>
    </w:p>
    <w:tbl>
      <w:tblPr>
        <w:tblStyle w:val="a5"/>
        <w:tblW w:w="0" w:type="auto"/>
        <w:tblLook w:val="04A0"/>
      </w:tblPr>
      <w:tblGrid>
        <w:gridCol w:w="817"/>
        <w:gridCol w:w="1843"/>
        <w:gridCol w:w="2268"/>
        <w:gridCol w:w="3576"/>
        <w:gridCol w:w="5638"/>
      </w:tblGrid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</w:tcPr>
          <w:p w:rsidR="00CB4910" w:rsidRPr="00F81AE2" w:rsidRDefault="005809EC" w:rsidP="00CB4910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B4910" w:rsidRPr="00F81AE2" w:rsidRDefault="00CB4910" w:rsidP="00CB534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268" w:type="dxa"/>
          </w:tcPr>
          <w:p w:rsidR="00CB4910" w:rsidRPr="00F81AE2" w:rsidRDefault="00CB4910" w:rsidP="00CB534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3576" w:type="dxa"/>
          </w:tcPr>
          <w:p w:rsidR="00CB4910" w:rsidRPr="00F81AE2" w:rsidRDefault="00CB4910" w:rsidP="00CB534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活动名称</w:t>
            </w:r>
          </w:p>
        </w:tc>
        <w:tc>
          <w:tcPr>
            <w:tcW w:w="5638" w:type="dxa"/>
          </w:tcPr>
          <w:p w:rsidR="00CB4910" w:rsidRPr="00F81AE2" w:rsidRDefault="00CB4910" w:rsidP="00CB5345">
            <w:pPr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学生人数分配</w:t>
            </w:r>
          </w:p>
        </w:tc>
      </w:tr>
      <w:tr w:rsidR="00CB4910" w:rsidRPr="00F81AE2" w:rsidTr="005809EC">
        <w:trPr>
          <w:trHeight w:val="721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9月13日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15:00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尚行会议中心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校庆笔会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9443DA">
            <w:pPr>
              <w:rPr>
                <w:rFonts w:ascii="仿宋_GB2312" w:eastAsia="仿宋_GB2312"/>
                <w:sz w:val="24"/>
                <w:szCs w:val="24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临床医学院1</w:t>
            </w:r>
            <w:r w:rsidR="009443DA">
              <w:rPr>
                <w:rFonts w:ascii="仿宋_GB2312" w:eastAsia="仿宋_GB2312" w:hint="eastAsia"/>
                <w:sz w:val="24"/>
                <w:szCs w:val="24"/>
              </w:rPr>
              <w:t>0</w:t>
            </w:r>
            <w:r w:rsidRPr="00F81AE2">
              <w:rPr>
                <w:rFonts w:ascii="仿宋_GB2312" w:eastAsia="仿宋_GB2312" w:hint="eastAsia"/>
                <w:sz w:val="24"/>
                <w:szCs w:val="24"/>
              </w:rPr>
              <w:t>0人，公管学院</w:t>
            </w:r>
            <w:r w:rsidR="009443DA">
              <w:rPr>
                <w:rFonts w:ascii="仿宋_GB2312" w:eastAsia="仿宋_GB2312" w:hint="eastAsia"/>
                <w:sz w:val="24"/>
                <w:szCs w:val="24"/>
              </w:rPr>
              <w:t>5</w:t>
            </w:r>
            <w:r w:rsidRPr="00F81AE2">
              <w:rPr>
                <w:rFonts w:ascii="仿宋_GB2312" w:eastAsia="仿宋_GB2312" w:hint="eastAsia"/>
                <w:sz w:val="24"/>
                <w:szCs w:val="24"/>
              </w:rPr>
              <w:t>0人。</w:t>
            </w:r>
          </w:p>
        </w:tc>
      </w:tr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9月14日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14:30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尚行会议中心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校友大会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4855F5">
            <w:pPr>
              <w:rPr>
                <w:rFonts w:ascii="仿宋_GB2312" w:eastAsia="仿宋_GB2312"/>
                <w:sz w:val="24"/>
                <w:szCs w:val="24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中医学院80人，药学院50人。</w:t>
            </w:r>
            <w:r>
              <w:rPr>
                <w:rFonts w:ascii="仿宋_GB2312" w:eastAsia="仿宋_GB2312" w:hint="eastAsia"/>
                <w:sz w:val="24"/>
                <w:szCs w:val="24"/>
              </w:rPr>
              <w:t>（二楼就坐）</w:t>
            </w:r>
          </w:p>
        </w:tc>
      </w:tr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9月14日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19:00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弘毅体育馆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校庆文艺演出新生专场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867E68">
            <w:pPr>
              <w:rPr>
                <w:rFonts w:ascii="仿宋_GB2312" w:eastAsia="仿宋_GB2312"/>
                <w:sz w:val="24"/>
                <w:szCs w:val="24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全体本科新生，</w:t>
            </w:r>
            <w:r w:rsidR="00867E68" w:rsidRPr="00F81AE2">
              <w:rPr>
                <w:rFonts w:ascii="仿宋_GB2312" w:eastAsia="仿宋_GB2312" w:hint="eastAsia"/>
                <w:sz w:val="24"/>
                <w:szCs w:val="24"/>
              </w:rPr>
              <w:t>专科新生每班3名代表</w:t>
            </w:r>
            <w:r w:rsidR="00867E68">
              <w:rPr>
                <w:rFonts w:ascii="仿宋_GB2312" w:eastAsia="仿宋_GB2312" w:hint="eastAsia"/>
                <w:sz w:val="24"/>
                <w:szCs w:val="24"/>
              </w:rPr>
              <w:t>，研究生新生300人</w:t>
            </w:r>
            <w:r w:rsidRPr="00F81AE2">
              <w:rPr>
                <w:rFonts w:ascii="仿宋_GB2312" w:eastAsia="仿宋_GB2312" w:hint="eastAsia"/>
                <w:sz w:val="24"/>
                <w:szCs w:val="24"/>
              </w:rPr>
              <w:t>。</w:t>
            </w:r>
          </w:p>
        </w:tc>
      </w:tr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9月15日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8:30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弘毅体育馆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建校60周年庆祝大会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4855F5">
            <w:pPr>
              <w:rPr>
                <w:rFonts w:ascii="仿宋_GB2312" w:eastAsia="仿宋_GB2312"/>
                <w:sz w:val="24"/>
                <w:szCs w:val="24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临床医学院419人，基础医学院48人，口腔医学院40人，公管学院90人，中医学院130人，护理学院130人，药学院86人，理学院30人，研究生110人，留学生30人。</w:t>
            </w:r>
          </w:p>
        </w:tc>
      </w:tr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9月15日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10:00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尚行会议中心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院士论坛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4855F5">
            <w:pPr>
              <w:rPr>
                <w:rFonts w:ascii="仿宋_GB2312" w:eastAsia="仿宋_GB2312"/>
                <w:sz w:val="24"/>
                <w:szCs w:val="24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临床医学院40人，基础医学院14人，口腔医学院16人，公管学院20人，研究生80人，留学生30人。</w:t>
            </w:r>
          </w:p>
        </w:tc>
      </w:tr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9月15日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14:30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弘毅体育馆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陈国强院士专题报告会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4855F5">
            <w:pPr>
              <w:rPr>
                <w:rFonts w:ascii="仿宋_GB2312" w:eastAsia="仿宋_GB2312"/>
                <w:sz w:val="24"/>
                <w:szCs w:val="24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临床医学院673人，基础医学院48人，口腔医学院30人，公管学院156人，中医学院130人，护理学院130人，药学院190人，理学院30人，研究生210人，留学生50人。</w:t>
            </w:r>
          </w:p>
        </w:tc>
      </w:tr>
      <w:tr w:rsidR="00CB4910" w:rsidRPr="00F81AE2" w:rsidTr="005809EC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B4910" w:rsidRPr="00F81AE2" w:rsidRDefault="005809EC" w:rsidP="00CB4910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9月15日</w:t>
            </w:r>
          </w:p>
          <w:p w:rsidR="00CB4910" w:rsidRPr="00F81AE2" w:rsidRDefault="00CB4910" w:rsidP="009A03D4">
            <w:pPr>
              <w:spacing w:line="32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b/>
                <w:sz w:val="28"/>
                <w:szCs w:val="28"/>
              </w:rPr>
              <w:t>19:00</w:t>
            </w:r>
          </w:p>
        </w:tc>
        <w:tc>
          <w:tcPr>
            <w:tcW w:w="2268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弘毅体育馆</w:t>
            </w:r>
          </w:p>
        </w:tc>
        <w:tc>
          <w:tcPr>
            <w:tcW w:w="3576" w:type="dxa"/>
            <w:vAlign w:val="center"/>
          </w:tcPr>
          <w:p w:rsidR="00CB4910" w:rsidRPr="00F81AE2" w:rsidRDefault="00CB4910" w:rsidP="009A03D4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8"/>
                <w:szCs w:val="28"/>
              </w:rPr>
              <w:t>校庆文艺演出</w:t>
            </w:r>
          </w:p>
        </w:tc>
        <w:tc>
          <w:tcPr>
            <w:tcW w:w="5638" w:type="dxa"/>
            <w:vAlign w:val="center"/>
          </w:tcPr>
          <w:p w:rsidR="00CB4910" w:rsidRPr="00F81AE2" w:rsidRDefault="00CB4910" w:rsidP="004855F5">
            <w:pPr>
              <w:rPr>
                <w:rFonts w:ascii="仿宋_GB2312" w:eastAsia="仿宋_GB2312"/>
                <w:sz w:val="28"/>
                <w:szCs w:val="28"/>
              </w:rPr>
            </w:pPr>
            <w:r w:rsidRPr="00F81AE2">
              <w:rPr>
                <w:rFonts w:ascii="仿宋_GB2312" w:eastAsia="仿宋_GB2312" w:hint="eastAsia"/>
                <w:sz w:val="24"/>
                <w:szCs w:val="24"/>
              </w:rPr>
              <w:t>临床医学院315人，基础医学院48人，口腔医学院公管学院30人，中医学院100人，护理学院100人，药学院60人，理学院30人，研究生200人，留学生100人。</w:t>
            </w:r>
          </w:p>
        </w:tc>
      </w:tr>
    </w:tbl>
    <w:p w:rsidR="00CB5345" w:rsidRPr="005726BF" w:rsidRDefault="00F61A7E" w:rsidP="00F972FB">
      <w:pPr>
        <w:rPr>
          <w:rFonts w:ascii="仿宋_GB2312" w:eastAsia="仿宋_GB2312"/>
          <w:b/>
          <w:sz w:val="24"/>
          <w:szCs w:val="24"/>
        </w:rPr>
      </w:pPr>
      <w:r w:rsidRPr="005726BF">
        <w:rPr>
          <w:rFonts w:ascii="仿宋_GB2312" w:eastAsia="仿宋_GB2312" w:hint="eastAsia"/>
          <w:b/>
          <w:sz w:val="24"/>
          <w:szCs w:val="24"/>
        </w:rPr>
        <w:t>备注：以上活动，学生均需提前20分钟到场！</w:t>
      </w:r>
      <w:r w:rsidR="005B229B" w:rsidRPr="005726BF">
        <w:rPr>
          <w:rFonts w:ascii="仿宋_GB2312" w:eastAsia="仿宋_GB2312" w:hint="eastAsia"/>
          <w:b/>
          <w:sz w:val="24"/>
          <w:szCs w:val="24"/>
        </w:rPr>
        <w:t>各学院安排专人负责本学院学生的组织及签到。</w:t>
      </w:r>
    </w:p>
    <w:sectPr w:rsidR="00CB5345" w:rsidRPr="005726BF" w:rsidSect="00CB534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07E2" w:rsidRDefault="004507E2" w:rsidP="00CB5345">
      <w:r>
        <w:separator/>
      </w:r>
    </w:p>
  </w:endnote>
  <w:endnote w:type="continuationSeparator" w:id="1">
    <w:p w:rsidR="004507E2" w:rsidRDefault="004507E2" w:rsidP="00CB5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07E2" w:rsidRDefault="004507E2" w:rsidP="00CB5345">
      <w:r>
        <w:separator/>
      </w:r>
    </w:p>
  </w:footnote>
  <w:footnote w:type="continuationSeparator" w:id="1">
    <w:p w:rsidR="004507E2" w:rsidRDefault="004507E2" w:rsidP="00CB53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5345"/>
    <w:rsid w:val="00054030"/>
    <w:rsid w:val="00073438"/>
    <w:rsid w:val="00335FCD"/>
    <w:rsid w:val="003766A7"/>
    <w:rsid w:val="00376F29"/>
    <w:rsid w:val="003813D4"/>
    <w:rsid w:val="00384E4B"/>
    <w:rsid w:val="003D3668"/>
    <w:rsid w:val="003F5F12"/>
    <w:rsid w:val="004507E2"/>
    <w:rsid w:val="00472274"/>
    <w:rsid w:val="004855F5"/>
    <w:rsid w:val="004F195C"/>
    <w:rsid w:val="004F356A"/>
    <w:rsid w:val="005726BF"/>
    <w:rsid w:val="005809EC"/>
    <w:rsid w:val="005B229B"/>
    <w:rsid w:val="00602B83"/>
    <w:rsid w:val="006A649F"/>
    <w:rsid w:val="0074214B"/>
    <w:rsid w:val="0081625E"/>
    <w:rsid w:val="00867E68"/>
    <w:rsid w:val="008A6FE1"/>
    <w:rsid w:val="008E1685"/>
    <w:rsid w:val="009443DA"/>
    <w:rsid w:val="00953944"/>
    <w:rsid w:val="009700F1"/>
    <w:rsid w:val="009A03D4"/>
    <w:rsid w:val="009C63F2"/>
    <w:rsid w:val="00A22A4F"/>
    <w:rsid w:val="00A8537F"/>
    <w:rsid w:val="00AF67E1"/>
    <w:rsid w:val="00C52FA4"/>
    <w:rsid w:val="00C86C1D"/>
    <w:rsid w:val="00CB4910"/>
    <w:rsid w:val="00CB5345"/>
    <w:rsid w:val="00CD344A"/>
    <w:rsid w:val="00CF39A2"/>
    <w:rsid w:val="00D10FAA"/>
    <w:rsid w:val="00D70070"/>
    <w:rsid w:val="00DD09C9"/>
    <w:rsid w:val="00E472B2"/>
    <w:rsid w:val="00F61A7E"/>
    <w:rsid w:val="00F81AE2"/>
    <w:rsid w:val="00F97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5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534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5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5345"/>
    <w:rPr>
      <w:sz w:val="18"/>
      <w:szCs w:val="18"/>
    </w:rPr>
  </w:style>
  <w:style w:type="table" w:styleId="a5">
    <w:name w:val="Table Grid"/>
    <w:basedOn w:val="a1"/>
    <w:uiPriority w:val="59"/>
    <w:rsid w:val="00CB534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BF34-B073-4B37-8F69-A70BD24E6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97</Words>
  <Characters>557</Characters>
  <Application>Microsoft Office Word</Application>
  <DocSecurity>0</DocSecurity>
  <Lines>4</Lines>
  <Paragraphs>1</Paragraphs>
  <ScaleCrop>false</ScaleCrop>
  <Company>Microsoft</Company>
  <LinksUpToDate>false</LinksUpToDate>
  <CharactersWithSpaces>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99</cp:revision>
  <dcterms:created xsi:type="dcterms:W3CDTF">2018-09-11T08:36:00Z</dcterms:created>
  <dcterms:modified xsi:type="dcterms:W3CDTF">2018-09-12T01:47:00Z</dcterms:modified>
</cp:coreProperties>
</file>